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BAF" w:rsidRDefault="00201F19">
      <w:pPr>
        <w:spacing w:line="594" w:lineRule="exact"/>
        <w:rPr>
          <w:rFonts w:ascii="黑体" w:eastAsia="黑体" w:hAnsi="黑体" w:cs="黑体"/>
          <w:color w:val="000000"/>
          <w:sz w:val="32"/>
          <w:szCs w:val="32"/>
        </w:rPr>
      </w:pPr>
      <w:bookmarkStart w:id="0" w:name="_GoBack"/>
      <w:bookmarkEnd w:id="0"/>
      <w:r>
        <w:rPr>
          <w:rFonts w:ascii="黑体" w:eastAsia="黑体" w:hAnsi="黑体" w:cs="黑体" w:hint="eastAsia"/>
          <w:color w:val="000000"/>
          <w:sz w:val="32"/>
          <w:szCs w:val="32"/>
        </w:rPr>
        <w:t>附件</w:t>
      </w:r>
    </w:p>
    <w:p w:rsidR="00112BAF" w:rsidRDefault="00112BAF">
      <w:pPr>
        <w:spacing w:line="594" w:lineRule="exact"/>
        <w:ind w:firstLineChars="200" w:firstLine="640"/>
        <w:rPr>
          <w:rFonts w:ascii="方正小标宋简体" w:eastAsia="方正小标宋简体" w:hAnsi="方正小标宋简体" w:cs="方正小标宋简体"/>
          <w:color w:val="000000"/>
          <w:sz w:val="32"/>
          <w:szCs w:val="32"/>
        </w:rPr>
      </w:pPr>
    </w:p>
    <w:p w:rsidR="00112BAF" w:rsidRDefault="00201F19">
      <w:pPr>
        <w:spacing w:line="594"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第三届“中国创翼”创业创新大赛</w:t>
      </w:r>
    </w:p>
    <w:p w:rsidR="00112BAF" w:rsidRDefault="00201F19">
      <w:pPr>
        <w:spacing w:line="594"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陕西省选拔赛暨首届陕西“丝路创星”</w:t>
      </w:r>
    </w:p>
    <w:p w:rsidR="00112BAF" w:rsidRDefault="00201F19">
      <w:pPr>
        <w:spacing w:line="594"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创业创新大赛实施方案</w:t>
      </w:r>
    </w:p>
    <w:p w:rsidR="00112BAF" w:rsidRDefault="00112BAF">
      <w:pPr>
        <w:spacing w:line="594" w:lineRule="exact"/>
        <w:ind w:firstLineChars="200" w:firstLine="640"/>
        <w:rPr>
          <w:rFonts w:ascii="黑体" w:eastAsia="黑体" w:hAnsi="黑体" w:cs="黑体"/>
          <w:color w:val="000000"/>
          <w:sz w:val="32"/>
          <w:szCs w:val="32"/>
        </w:rPr>
      </w:pPr>
    </w:p>
    <w:p w:rsidR="00112BAF" w:rsidRDefault="00201F19">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一、大赛目的</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贯彻党的十九大关于“倡导创新文化”、“鼓励创业带动就业”精神和国家创新驱动发展战略、就业优先战略及人才强国战略，推进“大众创业、万众创新”为核心价值，以全面落实“五新”战略任务，深入贯彻省委、省政府关于吸引和鼓励高校毕业生留陕来陕就业创业的决策部署为主要目的，以创新引领创业、创业带动就业为重点评价指标，以突出参赛项目的社会价值和创业者的社会贡献为基本特色，通过举办大赛，彰显陕西丝绸之路经济带核心枢纽风采，吸引国内、国（境）外优秀创业创新人才来陕留陕创业就业，聚集“一带一路”创业创新英才，努力为谱写新时代陕西追赶超越新篇章做出积极贡献。</w:t>
      </w:r>
    </w:p>
    <w:p w:rsidR="00112BAF" w:rsidRDefault="00201F19">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二、大赛主题</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创响新时代共圆中国梦</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聚丝路英才创陕西未来</w:t>
      </w:r>
    </w:p>
    <w:p w:rsidR="00112BAF" w:rsidRDefault="00201F19">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三、大赛组织机构</w:t>
      </w:r>
    </w:p>
    <w:p w:rsidR="00112BAF" w:rsidRDefault="00201F19">
      <w:pPr>
        <w:spacing w:line="594" w:lineRule="exact"/>
        <w:ind w:firstLineChars="200" w:firstLine="643"/>
        <w:rPr>
          <w:rFonts w:ascii="方正楷体简体" w:eastAsia="方正楷体简体" w:hAnsi="楷体_GB2312" w:cs="楷体_GB2312"/>
          <w:b/>
          <w:color w:val="000000"/>
          <w:sz w:val="32"/>
          <w:szCs w:val="32"/>
        </w:rPr>
      </w:pPr>
      <w:r>
        <w:rPr>
          <w:rFonts w:ascii="方正楷体简体" w:eastAsia="方正楷体简体" w:hAnsi="楷体_GB2312" w:cs="楷体_GB2312" w:hint="eastAsia"/>
          <w:b/>
          <w:color w:val="000000"/>
          <w:sz w:val="32"/>
          <w:szCs w:val="32"/>
        </w:rPr>
        <w:t>（一）主办单位</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省人社厅、发改委、教育厅、科技厅、中小企业促进局，团省委、省妇联、省残联。</w:t>
      </w:r>
    </w:p>
    <w:p w:rsidR="00112BAF" w:rsidRDefault="00201F19">
      <w:pPr>
        <w:spacing w:line="594" w:lineRule="exact"/>
        <w:ind w:firstLineChars="200" w:firstLine="643"/>
        <w:rPr>
          <w:rFonts w:ascii="方正楷体简体" w:eastAsia="方正楷体简体" w:hAnsi="楷体_GB2312" w:cs="楷体_GB2312"/>
          <w:b/>
          <w:color w:val="000000"/>
          <w:sz w:val="32"/>
          <w:szCs w:val="32"/>
        </w:rPr>
      </w:pPr>
      <w:r>
        <w:rPr>
          <w:rFonts w:ascii="方正楷体简体" w:eastAsia="方正楷体简体" w:hAnsi="楷体_GB2312" w:cs="楷体_GB2312" w:hint="eastAsia"/>
          <w:b/>
          <w:color w:val="000000"/>
          <w:sz w:val="32"/>
          <w:szCs w:val="32"/>
        </w:rPr>
        <w:t>（二）承办单位</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西安市人社局，省劳动就业服务局，省人才交流服务中心，省人社厅就业促进处、人力资源市场处，省再就业服务中心、劳务交流指导中心，省人社厅宣传中心。</w:t>
      </w:r>
    </w:p>
    <w:p w:rsidR="00112BAF" w:rsidRDefault="00201F19">
      <w:pPr>
        <w:spacing w:line="594" w:lineRule="exact"/>
        <w:ind w:firstLineChars="200" w:firstLine="643"/>
        <w:rPr>
          <w:rFonts w:ascii="方正楷体简体" w:eastAsia="方正楷体简体" w:hAnsi="楷体_GB2312" w:cs="楷体_GB2312"/>
          <w:b/>
          <w:color w:val="000000"/>
          <w:sz w:val="32"/>
          <w:szCs w:val="32"/>
        </w:rPr>
      </w:pPr>
      <w:r>
        <w:rPr>
          <w:rFonts w:ascii="方正楷体简体" w:eastAsia="方正楷体简体" w:hAnsi="楷体_GB2312" w:cs="楷体_GB2312" w:hint="eastAsia"/>
          <w:b/>
          <w:color w:val="000000"/>
          <w:sz w:val="32"/>
          <w:szCs w:val="32"/>
        </w:rPr>
        <w:t>（三）大赛组委会</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省人社厅牵头成立大赛组委会。组委会下设办公室，具体负责大赛的方案制定、统筹协调、组织实施、社会宣传、各类保障等工作，办公室设在省劳动就业服务局。</w:t>
      </w:r>
    </w:p>
    <w:p w:rsidR="00112BAF" w:rsidRDefault="00201F19">
      <w:pPr>
        <w:spacing w:line="594" w:lineRule="exact"/>
        <w:ind w:firstLineChars="200" w:firstLine="643"/>
        <w:rPr>
          <w:rFonts w:ascii="方正楷体简体" w:eastAsia="方正楷体简体" w:hAnsi="楷体_GB2312" w:cs="楷体_GB2312"/>
          <w:b/>
          <w:bCs/>
          <w:color w:val="000000"/>
          <w:kern w:val="0"/>
          <w:sz w:val="32"/>
          <w:szCs w:val="32"/>
        </w:rPr>
      </w:pPr>
      <w:r>
        <w:rPr>
          <w:rFonts w:ascii="方正楷体简体" w:eastAsia="方正楷体简体" w:hAnsi="楷体_GB2312" w:cs="楷体_GB2312" w:hint="eastAsia"/>
          <w:b/>
          <w:bCs/>
          <w:color w:val="000000"/>
          <w:kern w:val="0"/>
          <w:sz w:val="32"/>
          <w:szCs w:val="32"/>
        </w:rPr>
        <w:t xml:space="preserve">（四）评审委员会　</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为确保大赛公开、公平、公正，由省级大赛组委会聘请创投行业领军人士、知名创业企业家、青年创业导师、金融机构及行业著名专家组成大赛评审委员会。评审委员会对省级大赛组委会负责，并独立开展评审工作。</w:t>
      </w:r>
    </w:p>
    <w:p w:rsidR="00112BAF" w:rsidRDefault="00201F19">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四、参赛对象</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国内、国（境）外年满</w:t>
      </w:r>
      <w:r>
        <w:rPr>
          <w:rFonts w:ascii="仿宋_GB2312" w:eastAsia="仿宋_GB2312" w:hAnsi="仿宋_GB2312" w:cs="仿宋_GB2312"/>
          <w:color w:val="000000"/>
          <w:sz w:val="32"/>
          <w:szCs w:val="32"/>
        </w:rPr>
        <w:t>16</w:t>
      </w:r>
      <w:r>
        <w:rPr>
          <w:rFonts w:ascii="仿宋_GB2312" w:eastAsia="仿宋_GB2312" w:hAnsi="仿宋_GB2312" w:cs="仿宋_GB2312" w:hint="eastAsia"/>
          <w:color w:val="000000"/>
          <w:sz w:val="32"/>
          <w:szCs w:val="32"/>
        </w:rPr>
        <w:t>周岁的各类创业创新群体均可报名参赛。重点鼓励高层次人才、留学回国人员、高校和技工院校学生（毕业生）、去产能转岗职工、复转军人、返乡农民工、残疾人等创业者，以及国（境）外特别是丝绸之路经济带国家的优秀创业项目参赛，吸引优秀人才来陕留陕就业创业。</w:t>
      </w:r>
    </w:p>
    <w:p w:rsidR="00112BAF" w:rsidRDefault="00201F19">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五、报名参赛条件</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报名参赛项目应符合国家法律法规和国家产业政策，经营规范，社会信誉良好，无不良记录，不侵犯任何第三方知识产权。前两届大赛全国决赛获一、二、三等奖和优胜奖的项目不能参加。</w:t>
      </w:r>
    </w:p>
    <w:p w:rsidR="00112BAF" w:rsidRDefault="00201F19">
      <w:pPr>
        <w:spacing w:line="594" w:lineRule="exact"/>
        <w:ind w:firstLineChars="200" w:firstLine="643"/>
        <w:rPr>
          <w:rFonts w:ascii="方正楷体简体" w:eastAsia="方正楷体简体" w:hAnsi="楷体_GB2312" w:cs="楷体_GB2312"/>
          <w:b/>
          <w:color w:val="000000"/>
          <w:sz w:val="32"/>
          <w:szCs w:val="32"/>
        </w:rPr>
      </w:pPr>
      <w:r>
        <w:rPr>
          <w:rFonts w:ascii="方正楷体简体" w:eastAsia="方正楷体简体" w:hAnsi="楷体_GB2312" w:cs="楷体_GB2312" w:hint="eastAsia"/>
          <w:b/>
          <w:color w:val="000000"/>
          <w:sz w:val="32"/>
          <w:szCs w:val="32"/>
        </w:rPr>
        <w:t>（一）创新项目组报名参赛条件</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截至</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31</w:t>
      </w:r>
      <w:r>
        <w:rPr>
          <w:rFonts w:ascii="仿宋_GB2312" w:eastAsia="仿宋_GB2312" w:hAnsi="仿宋_GB2312" w:cs="仿宋_GB2312" w:hint="eastAsia"/>
          <w:color w:val="000000"/>
          <w:sz w:val="32"/>
          <w:szCs w:val="32"/>
        </w:rPr>
        <w:t>日，参赛主体为尚未在工商登记注册的团队或在工商登记注册未满</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年的初创企业或机构。</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参赛项目具有创新性的技术、产品或经营服务模式</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具有较高成长潜力。</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参赛项目为原创性创新项目，不存在知识产权争议，不会侵犯第三方的知识产权、所有权、使用权和处置权。</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参赛者须为该项目的第一创始人，或受其委托参赛且为项目核心团队成员。</w:t>
      </w:r>
    </w:p>
    <w:p w:rsidR="00112BAF" w:rsidRDefault="00201F19">
      <w:pPr>
        <w:spacing w:line="594" w:lineRule="exact"/>
        <w:ind w:firstLineChars="200" w:firstLine="643"/>
        <w:rPr>
          <w:rFonts w:ascii="方正楷体简体" w:eastAsia="方正楷体简体" w:hAnsi="楷体_GB2312" w:cs="楷体_GB2312"/>
          <w:b/>
          <w:color w:val="000000"/>
          <w:sz w:val="32"/>
          <w:szCs w:val="32"/>
        </w:rPr>
      </w:pPr>
      <w:r>
        <w:rPr>
          <w:rFonts w:ascii="方正楷体简体" w:eastAsia="方正楷体简体" w:hAnsi="楷体_GB2312" w:cs="楷体_GB2312" w:hint="eastAsia"/>
          <w:b/>
          <w:color w:val="000000"/>
          <w:sz w:val="32"/>
          <w:szCs w:val="32"/>
        </w:rPr>
        <w:t>（二）创业项目组报名参赛条件</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截至</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31</w:t>
      </w:r>
      <w:r>
        <w:rPr>
          <w:rFonts w:ascii="仿宋_GB2312" w:eastAsia="仿宋_GB2312" w:hAnsi="仿宋_GB2312" w:cs="仿宋_GB2312" w:hint="eastAsia"/>
          <w:color w:val="000000"/>
          <w:sz w:val="32"/>
          <w:szCs w:val="32"/>
        </w:rPr>
        <w:t>日，参赛主体为在工商登记注册满</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年且未满</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年的企业或机构。</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参赛项目具有创新性的技术、产品或经营服务模式</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具有较高成长潜力。</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参赛项目为原创性创新项目，不存在知识产权争议，不会侵犯第三方的知识产权、所有权、使用权和处置权。</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 xml:space="preserve">参赛者须为该项目的第一创始人，或受其委托参赛且为项目核心团队成员。　</w:t>
      </w:r>
    </w:p>
    <w:p w:rsidR="00112BAF" w:rsidRDefault="00201F19">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六、大赛组织形式</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省级大赛主要面向国内、国（境）外各类群体，重点是高层次人才、留学回国人员、高校和技工院校学生（毕业生）、复转军人、返乡农民工，以及去产能转岗职工、残疾人等，分为创新项目组和创业项目组两个组别，采取条块结合的形式，按照有关部门举办的同类赛事和市（区）落地赛海选，省级复赛、决赛的程序进行。省级复赛结束后，将按照全国大赛要求，根据参赛项目得分，由高到低择优推荐</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个创新项目、</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个创业项目、</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个去产能转岗职工或残疾人创办的项目，共</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个项目参加全国选拔赛。</w:t>
      </w:r>
    </w:p>
    <w:p w:rsidR="00112BAF" w:rsidRDefault="00201F19">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七、赛事流程</w:t>
      </w:r>
    </w:p>
    <w:p w:rsidR="00112BAF" w:rsidRDefault="00201F19">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b/>
          <w:bCs/>
          <w:color w:val="000000"/>
          <w:sz w:val="32"/>
          <w:szCs w:val="32"/>
        </w:rPr>
        <w:t>1.</w:t>
      </w:r>
      <w:r>
        <w:rPr>
          <w:rFonts w:ascii="仿宋_GB2312" w:eastAsia="仿宋_GB2312" w:hAnsi="仿宋_GB2312" w:cs="仿宋_GB2312" w:hint="eastAsia"/>
          <w:b/>
          <w:bCs/>
          <w:color w:val="000000"/>
          <w:sz w:val="32"/>
          <w:szCs w:val="32"/>
        </w:rPr>
        <w:t>大赛启动</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时间：</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月下旬</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公布省级大赛方案，通过各类媒体发布大赛启动消息，广泛开展宣传发动等工作。省级大赛组委会组织召开对接会，布置全省大赛，各市（区）成立组委会，制定本级大赛实施方案。</w:t>
      </w:r>
    </w:p>
    <w:p w:rsidR="00112BAF" w:rsidRDefault="00201F19">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b/>
          <w:bCs/>
          <w:color w:val="000000"/>
          <w:sz w:val="32"/>
          <w:szCs w:val="32"/>
        </w:rPr>
        <w:t>2.</w:t>
      </w:r>
      <w:r>
        <w:rPr>
          <w:rFonts w:ascii="仿宋_GB2312" w:eastAsia="仿宋_GB2312" w:hAnsi="仿宋_GB2312" w:cs="仿宋_GB2312" w:hint="eastAsia"/>
          <w:b/>
          <w:bCs/>
          <w:color w:val="000000"/>
          <w:sz w:val="32"/>
          <w:szCs w:val="32"/>
        </w:rPr>
        <w:t>大赛报名和各市（区）落地赛</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时间：</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月下旬至</w:t>
      </w:r>
      <w:r>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月上旬</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市（区）人社部门自行发动并组织创业项目报名。省外、国（境）外项目可根据项目需求，自行选择报名地区，各市（区）人社部门应积极发动省外、国（境）外创业项目报名参赛，并及时受理报名资料。各市（区）原则上应举办本级大赛（可与年度计划当地创业大赛合并进行），通过项目路演的方式，对参赛项</w:t>
      </w:r>
      <w:r>
        <w:rPr>
          <w:rFonts w:ascii="仿宋_GB2312" w:eastAsia="仿宋_GB2312" w:hAnsi="仿宋_GB2312" w:cs="仿宋_GB2312" w:hint="eastAsia"/>
          <w:color w:val="000000"/>
          <w:sz w:val="32"/>
          <w:szCs w:val="32"/>
        </w:rPr>
        <w:lastRenderedPageBreak/>
        <w:t>目打分排名。有困难或特殊情况不能举办的，需经省级大赛组委会同意后，采取专家集中评审等方式，对参赛项目进行打分排名。评委由本级组委会确定，如有需要，可向省级大赛组委会申请提供评审专家支持。</w:t>
      </w:r>
    </w:p>
    <w:p w:rsidR="00112BAF" w:rsidRDefault="00201F19">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b/>
          <w:bCs/>
          <w:color w:val="000000"/>
          <w:sz w:val="32"/>
          <w:szCs w:val="32"/>
        </w:rPr>
        <w:t>3.</w:t>
      </w:r>
      <w:r>
        <w:rPr>
          <w:rFonts w:ascii="仿宋_GB2312" w:eastAsia="仿宋_GB2312" w:hAnsi="仿宋_GB2312" w:cs="仿宋_GB2312" w:hint="eastAsia"/>
          <w:b/>
          <w:bCs/>
          <w:color w:val="000000"/>
          <w:sz w:val="32"/>
          <w:szCs w:val="32"/>
        </w:rPr>
        <w:t>省级复赛</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时间：</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月中旬</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有关部门根据举办的同类大赛结果、各市（区）根据落地赛结果，按照省级大赛组委会分配的名额，推荐参加省级复赛项目。省级大赛组委会分别组织创新项目组和创业项目组复赛，两组分别确定</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个项目、共</w:t>
      </w:r>
      <w:r>
        <w:rPr>
          <w:rFonts w:ascii="仿宋_GB2312" w:eastAsia="仿宋_GB2312" w:hAnsi="仿宋_GB2312" w:cs="仿宋_GB2312"/>
          <w:color w:val="000000"/>
          <w:sz w:val="32"/>
          <w:szCs w:val="32"/>
        </w:rPr>
        <w:t>20</w:t>
      </w:r>
      <w:r>
        <w:rPr>
          <w:rFonts w:ascii="仿宋_GB2312" w:eastAsia="仿宋_GB2312" w:hAnsi="仿宋_GB2312" w:cs="仿宋_GB2312" w:hint="eastAsia"/>
          <w:color w:val="000000"/>
          <w:sz w:val="32"/>
          <w:szCs w:val="32"/>
        </w:rPr>
        <w:t>个项目，参加省级大赛决赛。</w:t>
      </w:r>
    </w:p>
    <w:p w:rsidR="00112BAF" w:rsidRDefault="00201F19">
      <w:pPr>
        <w:spacing w:line="594"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b/>
          <w:bCs/>
          <w:color w:val="000000"/>
          <w:sz w:val="32"/>
          <w:szCs w:val="32"/>
        </w:rPr>
        <w:t>4.</w:t>
      </w:r>
      <w:r>
        <w:rPr>
          <w:rFonts w:ascii="仿宋_GB2312" w:eastAsia="仿宋_GB2312" w:hAnsi="仿宋_GB2312" w:cs="仿宋_GB2312" w:hint="eastAsia"/>
          <w:b/>
          <w:bCs/>
          <w:color w:val="000000"/>
          <w:sz w:val="32"/>
          <w:szCs w:val="32"/>
        </w:rPr>
        <w:t>省级决赛暨颁奖仪式</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时间：</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月</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省级大赛组委会采取项目路演的方式，分别组织创新项目组和创业项目组举办决赛，并按照得分排名，确定创新项目组和创业项目组一等奖各</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名、共</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名，二等奖各</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名、共</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名，三等奖各</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名、共</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名，优胜奖各</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名、共</w:t>
      </w:r>
      <w:r>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名。同时，省级大赛组委会根据大赛各市（区）和协办单位组织情况，评选优秀组织奖和特别贡献奖。</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省级决赛结束当天举办省级大赛颁奖仪式，为获奖项目和单位颁奖。</w:t>
      </w:r>
    </w:p>
    <w:p w:rsidR="00112BAF" w:rsidRDefault="00201F19">
      <w:pPr>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八、支持与奖励</w:t>
      </w:r>
    </w:p>
    <w:p w:rsidR="00112BAF" w:rsidRDefault="00201F19">
      <w:pPr>
        <w:spacing w:line="594"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（一）省级赛事</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入围省级复赛、决赛的项目将纳入陕西省创业项目库，对符合相关条件的可优先享受人社部门提供的创业培训、创业担保贷款、创业孵化等创业扶持政策。</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对入围省级复赛、决赛，全国赛事的创业项目，因参加比赛产生的食宿交通费用，省级大赛组委会依据有关规定给予补贴。</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级大赛组委对获得省级决赛一、二、三等奖，以及优胜奖的项目将区分组别和获奖等次分别给予相应的奖金；对积极性高、组织有力、成效显著的单位授予“优秀组织奖”；对大赛举办做出特别贡献的单位授予“特别贡献奖”。</w:t>
      </w:r>
    </w:p>
    <w:p w:rsidR="00112BAF" w:rsidRDefault="00201F19">
      <w:pPr>
        <w:spacing w:line="594"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（二）全国赛事</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全国大赛组委会对获得全国决赛一、二、三等奖、优秀奖的项目，颁发奖杯和证书，并分别给予相应奖金，同时由人社部授予“全国优秀创业创新项目”称号；对获得“创翼之星”奖的项目颁发奖牌和证书。</w:t>
      </w:r>
    </w:p>
    <w:p w:rsidR="00112BAF" w:rsidRDefault="00112BAF">
      <w:pPr>
        <w:spacing w:line="594" w:lineRule="exact"/>
        <w:ind w:firstLineChars="200" w:firstLine="640"/>
        <w:rPr>
          <w:rFonts w:ascii="仿宋_GB2312" w:eastAsia="仿宋_GB2312" w:hAnsi="仿宋_GB2312" w:cs="仿宋_GB2312"/>
          <w:color w:val="000000"/>
          <w:sz w:val="32"/>
          <w:szCs w:val="32"/>
        </w:rPr>
      </w:pPr>
    </w:p>
    <w:p w:rsidR="00112BAF" w:rsidRDefault="00112BAF">
      <w:pPr>
        <w:spacing w:line="594" w:lineRule="exact"/>
        <w:ind w:firstLineChars="200" w:firstLine="640"/>
        <w:rPr>
          <w:rFonts w:ascii="仿宋_GB2312" w:eastAsia="仿宋_GB2312" w:hAnsi="仿宋_GB2312" w:cs="仿宋_GB2312"/>
          <w:color w:val="000000"/>
          <w:sz w:val="32"/>
          <w:szCs w:val="32"/>
        </w:rPr>
      </w:pPr>
    </w:p>
    <w:p w:rsidR="00112BAF" w:rsidRDefault="00112BAF">
      <w:pPr>
        <w:spacing w:line="594" w:lineRule="exact"/>
        <w:ind w:firstLineChars="200" w:firstLine="640"/>
        <w:rPr>
          <w:rFonts w:ascii="仿宋_GB2312" w:eastAsia="仿宋_GB2312" w:hAnsi="仿宋_GB2312" w:cs="仿宋_GB2312"/>
          <w:color w:val="000000"/>
          <w:sz w:val="32"/>
          <w:szCs w:val="32"/>
        </w:rPr>
      </w:pPr>
    </w:p>
    <w:p w:rsidR="00112BAF" w:rsidRDefault="00112BAF">
      <w:pPr>
        <w:spacing w:line="594" w:lineRule="exact"/>
        <w:ind w:firstLineChars="200" w:firstLine="640"/>
        <w:rPr>
          <w:rFonts w:ascii="仿宋_GB2312" w:eastAsia="仿宋_GB2312" w:hAnsi="仿宋_GB2312" w:cs="仿宋_GB2312"/>
          <w:color w:val="000000"/>
          <w:sz w:val="32"/>
          <w:szCs w:val="32"/>
        </w:rPr>
      </w:pP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br w:type="page"/>
      </w:r>
    </w:p>
    <w:p w:rsidR="00112BAF" w:rsidRDefault="00112BAF">
      <w:pPr>
        <w:spacing w:line="594" w:lineRule="exact"/>
        <w:ind w:firstLineChars="200" w:firstLine="640"/>
        <w:rPr>
          <w:rFonts w:ascii="方正小标宋简体" w:eastAsia="方正小标宋简体" w:hAnsi="方正小标宋简体" w:cs="方正小标宋简体"/>
          <w:color w:val="000000"/>
          <w:sz w:val="32"/>
          <w:szCs w:val="32"/>
        </w:rPr>
      </w:pPr>
    </w:p>
    <w:p w:rsidR="00112BAF" w:rsidRDefault="00201F19">
      <w:pPr>
        <w:spacing w:line="594"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第三届“中国创翼”创业创新大赛陕西省选拔赛暨首届</w:t>
      </w:r>
    </w:p>
    <w:p w:rsidR="00112BAF" w:rsidRDefault="00201F19">
      <w:pPr>
        <w:spacing w:line="594" w:lineRule="exact"/>
        <w:jc w:val="center"/>
        <w:rPr>
          <w:rFonts w:ascii="仿宋_GB2312" w:eastAsia="仿宋_GB2312" w:hAnsi="仿宋_GB2312" w:cs="仿宋_GB2312"/>
          <w:color w:val="000000"/>
          <w:sz w:val="36"/>
          <w:szCs w:val="36"/>
        </w:rPr>
      </w:pPr>
      <w:r>
        <w:rPr>
          <w:rFonts w:ascii="方正小标宋简体" w:eastAsia="方正小标宋简体" w:hAnsi="方正小标宋简体" w:cs="方正小标宋简体" w:hint="eastAsia"/>
          <w:color w:val="000000"/>
          <w:sz w:val="36"/>
          <w:szCs w:val="36"/>
        </w:rPr>
        <w:t>陕西“丝路创星”创业创新大赛组委会名单</w:t>
      </w:r>
    </w:p>
    <w:p w:rsidR="00112BAF" w:rsidRDefault="00112BAF">
      <w:pPr>
        <w:spacing w:line="594" w:lineRule="exact"/>
        <w:ind w:firstLineChars="200" w:firstLine="640"/>
        <w:rPr>
          <w:rFonts w:ascii="仿宋_GB2312" w:eastAsia="仿宋_GB2312" w:hAnsi="仿宋_GB2312" w:cs="仿宋_GB2312"/>
          <w:color w:val="000000"/>
          <w:sz w:val="32"/>
          <w:szCs w:val="32"/>
        </w:rPr>
      </w:pPr>
    </w:p>
    <w:p w:rsidR="00112BAF" w:rsidRDefault="00201F19">
      <w:pPr>
        <w:spacing w:line="594" w:lineRule="exact"/>
        <w:ind w:firstLineChars="100" w:firstLine="321"/>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主任</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张光进省委组织部副部长，省人社厅党组书记、厅长</w:t>
      </w:r>
    </w:p>
    <w:p w:rsidR="00112BAF" w:rsidRDefault="00201F19">
      <w:pPr>
        <w:spacing w:line="594" w:lineRule="exact"/>
        <w:ind w:firstLineChars="100" w:firstLine="321"/>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执行主任</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李军省人社厅党组成员、副厅长</w:t>
      </w:r>
    </w:p>
    <w:p w:rsidR="00112BAF" w:rsidRDefault="00201F19">
      <w:pPr>
        <w:spacing w:line="594" w:lineRule="exact"/>
        <w:ind w:firstLineChars="100" w:firstLine="321"/>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副主任</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张延成省人社厅副巡视员、省劳动就业服务局局长</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刘鹏程中国西安人才市场管委会办公室主任</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张百鸣省发改委副巡视员</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王紫贵省教育厅副厅长</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赵怀斌省科技厅副厅长</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沈长友省中小企业促进局副巡视员</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黄华团省委副书记、党组成员</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党洁省妇联副主席、党组成员</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贾乃荣省残联副理事长</w:t>
      </w:r>
    </w:p>
    <w:p w:rsidR="00112BAF" w:rsidRDefault="00201F19">
      <w:pPr>
        <w:spacing w:line="594"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color w:val="000000"/>
          <w:sz w:val="32"/>
          <w:szCs w:val="32"/>
        </w:rPr>
        <w:t>李宁君西安市人社局</w:t>
      </w:r>
      <w:r>
        <w:rPr>
          <w:rFonts w:ascii="仿宋_GB2312" w:eastAsia="仿宋_GB2312" w:hAnsi="仿宋_GB2312" w:cs="仿宋_GB2312" w:hint="eastAsia"/>
          <w:bCs/>
          <w:color w:val="000000"/>
          <w:sz w:val="32"/>
          <w:szCs w:val="32"/>
        </w:rPr>
        <w:t>局长</w:t>
      </w:r>
    </w:p>
    <w:p w:rsidR="00112BAF" w:rsidRDefault="00201F19">
      <w:pPr>
        <w:spacing w:line="594" w:lineRule="exact"/>
        <w:ind w:firstLineChars="100" w:firstLine="321"/>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委员</w:t>
      </w:r>
    </w:p>
    <w:p w:rsidR="00112BAF" w:rsidRDefault="00201F19">
      <w:pPr>
        <w:spacing w:line="594"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王武秀省人社厅就业促进处处长</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Cs/>
          <w:color w:val="000000"/>
          <w:kern w:val="0"/>
          <w:sz w:val="32"/>
          <w:szCs w:val="32"/>
        </w:rPr>
        <w:t>陈力平省人才交流服</w:t>
      </w:r>
      <w:r>
        <w:rPr>
          <w:rFonts w:ascii="仿宋_GB2312" w:eastAsia="仿宋_GB2312" w:hAnsi="仿宋_GB2312" w:cs="仿宋_GB2312" w:hint="eastAsia"/>
          <w:color w:val="000000"/>
          <w:sz w:val="32"/>
          <w:szCs w:val="32"/>
        </w:rPr>
        <w:t>务中心副主任</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张波省人社厅人力资源市场处处长</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傅朝晖省人社厅失业保险处处长</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李空军省再就业服务中主任</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付鲲鹏省劳务交流指导中心主任</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梅小刚省人社厅宣传中心主任</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李利省发改委高技术产业处副处长</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胡伟安省教育厅高校学生工作处调研员</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许海晗省科技厅科技厅产业处副调研员</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边建赛省中小企业促进局县域工作处调研员</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王少平省青年就业创业服务指导中心</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周芳省妇联妇女发展部部长</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于国强省残联教育就业部副主任</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王晓杰西安市人社局副局长</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向玉安省劳动就业服务局副局长</w:t>
      </w:r>
    </w:p>
    <w:p w:rsidR="00112BAF" w:rsidRDefault="00201F19">
      <w:pPr>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武艳省劳动就业服务局副局长</w:t>
      </w:r>
    </w:p>
    <w:p w:rsidR="00112BAF" w:rsidRDefault="00201F19">
      <w:pPr>
        <w:spacing w:line="594" w:lineRule="exact"/>
        <w:ind w:firstLineChars="100" w:firstLine="321"/>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办公室</w:t>
      </w:r>
    </w:p>
    <w:p w:rsidR="00112BAF" w:rsidRDefault="00201F19">
      <w:pPr>
        <w:spacing w:line="594"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主任张延成（兼）</w:t>
      </w:r>
    </w:p>
    <w:p w:rsidR="00112BAF" w:rsidRDefault="00201F19">
      <w:pPr>
        <w:spacing w:line="594"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副主任向玉安（兼）武艳（兼）</w:t>
      </w:r>
    </w:p>
    <w:p w:rsidR="00112BAF" w:rsidRDefault="00201F19">
      <w:pPr>
        <w:spacing w:line="594"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成员孙剑兰创胡志峰</w:t>
      </w:r>
    </w:p>
    <w:p w:rsidR="00112BAF" w:rsidRDefault="00112BAF">
      <w:pPr>
        <w:spacing w:line="594" w:lineRule="exact"/>
        <w:ind w:firstLineChars="200" w:firstLine="643"/>
        <w:jc w:val="left"/>
        <w:rPr>
          <w:rFonts w:ascii="楷体_GB2312" w:eastAsia="楷体_GB2312" w:hAnsi="楷体_GB2312" w:cs="楷体_GB2312"/>
          <w:b/>
          <w:bCs/>
          <w:color w:val="000000"/>
          <w:sz w:val="32"/>
          <w:szCs w:val="32"/>
        </w:rPr>
      </w:pPr>
    </w:p>
    <w:p w:rsidR="00112BAF" w:rsidRDefault="00112BAF">
      <w:pPr>
        <w:spacing w:line="594" w:lineRule="exact"/>
        <w:ind w:firstLineChars="200" w:firstLine="643"/>
        <w:jc w:val="left"/>
        <w:rPr>
          <w:rFonts w:ascii="楷体_GB2312" w:eastAsia="楷体_GB2312" w:hAnsi="楷体_GB2312" w:cs="楷体_GB2312"/>
          <w:b/>
          <w:bCs/>
          <w:color w:val="000000"/>
          <w:sz w:val="32"/>
          <w:szCs w:val="32"/>
        </w:rPr>
      </w:pPr>
    </w:p>
    <w:p w:rsidR="00112BAF" w:rsidRDefault="00201F19">
      <w:pPr>
        <w:spacing w:line="594" w:lineRule="exact"/>
        <w:jc w:val="center"/>
        <w:rPr>
          <w:rFonts w:ascii="方正小标宋简体" w:eastAsia="方正小标宋简体" w:hAnsi="方正小标宋简体" w:cs="方正小标宋简体"/>
          <w:color w:val="000000"/>
          <w:sz w:val="36"/>
          <w:szCs w:val="36"/>
        </w:rPr>
      </w:pPr>
      <w:r>
        <w:rPr>
          <w:rFonts w:ascii="Arial" w:eastAsia="方正小标宋简体" w:hAnsi="Arial" w:cs="Arial"/>
          <w:color w:val="000000"/>
          <w:sz w:val="32"/>
          <w:szCs w:val="32"/>
        </w:rPr>
        <w:br w:type="page"/>
      </w:r>
      <w:r>
        <w:rPr>
          <w:rFonts w:ascii="Arial" w:eastAsia="方正小标宋简体" w:hAnsi="Arial" w:cs="Arial"/>
          <w:color w:val="000000"/>
          <w:sz w:val="36"/>
          <w:szCs w:val="36"/>
        </w:rPr>
        <w:lastRenderedPageBreak/>
        <w:t>××</w:t>
      </w:r>
      <w:r>
        <w:rPr>
          <w:rFonts w:ascii="Arial" w:eastAsia="方正小标宋简体" w:hAnsi="Arial" w:cs="Arial" w:hint="eastAsia"/>
          <w:color w:val="000000"/>
          <w:sz w:val="36"/>
          <w:szCs w:val="36"/>
        </w:rPr>
        <w:t>市（区）</w:t>
      </w:r>
      <w:r>
        <w:rPr>
          <w:rFonts w:ascii="方正小标宋简体" w:eastAsia="方正小标宋简体" w:hAnsi="方正小标宋简体" w:cs="方正小标宋简体" w:hint="eastAsia"/>
          <w:color w:val="000000"/>
          <w:sz w:val="36"/>
          <w:szCs w:val="36"/>
        </w:rPr>
        <w:t>第三届“中国创翼”创业创新大赛陕西省</w:t>
      </w:r>
    </w:p>
    <w:p w:rsidR="00112BAF" w:rsidRDefault="00201F19">
      <w:pPr>
        <w:spacing w:line="594" w:lineRule="exact"/>
        <w:jc w:val="center"/>
        <w:rPr>
          <w:rFonts w:ascii="方正小标宋简体" w:eastAsia="方正小标宋简体" w:hAnsi="方正小标宋简体" w:cs="方正小标宋简体"/>
          <w:b/>
          <w:color w:val="000000"/>
          <w:sz w:val="36"/>
          <w:szCs w:val="36"/>
        </w:rPr>
      </w:pPr>
      <w:r>
        <w:rPr>
          <w:rFonts w:ascii="方正小标宋简体" w:eastAsia="方正小标宋简体" w:hAnsi="方正小标宋简体" w:cs="方正小标宋简体" w:hint="eastAsia"/>
          <w:color w:val="000000"/>
          <w:sz w:val="36"/>
          <w:szCs w:val="36"/>
        </w:rPr>
        <w:t>选拔赛暨首届陕西“丝路创星”创业创新大赛报名表</w:t>
      </w:r>
    </w:p>
    <w:p w:rsidR="00112BAF" w:rsidRDefault="00112BAF">
      <w:pPr>
        <w:jc w:val="center"/>
        <w:rPr>
          <w:rFonts w:ascii="宋体"/>
          <w:color w:val="000000"/>
          <w:szCs w:val="21"/>
        </w:rPr>
      </w:pP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17"/>
        <w:gridCol w:w="1274"/>
        <w:gridCol w:w="357"/>
        <w:gridCol w:w="1288"/>
        <w:gridCol w:w="723"/>
        <w:gridCol w:w="979"/>
        <w:gridCol w:w="381"/>
        <w:gridCol w:w="2626"/>
      </w:tblGrid>
      <w:tr w:rsidR="00112BAF">
        <w:trPr>
          <w:trHeight w:hRule="exact" w:val="510"/>
          <w:jc w:val="center"/>
        </w:trPr>
        <w:tc>
          <w:tcPr>
            <w:tcW w:w="1217" w:type="dxa"/>
            <w:vMerge w:val="restart"/>
            <w:tcBorders>
              <w:top w:val="single" w:sz="12" w:space="0" w:color="auto"/>
            </w:tcBorders>
            <w:vAlign w:val="center"/>
          </w:tcPr>
          <w:p w:rsidR="00112BAF" w:rsidRDefault="00201F19">
            <w:pPr>
              <w:spacing w:line="320" w:lineRule="exact"/>
              <w:jc w:val="center"/>
              <w:rPr>
                <w:rFonts w:ascii="方正书宋简体" w:eastAsia="方正书宋简体"/>
                <w:color w:val="000000"/>
                <w:sz w:val="24"/>
              </w:rPr>
            </w:pPr>
            <w:r>
              <w:rPr>
                <w:rFonts w:ascii="方正书宋简体" w:eastAsia="方正书宋简体" w:hAnsi="宋体" w:hint="eastAsia"/>
                <w:color w:val="000000"/>
                <w:sz w:val="24"/>
              </w:rPr>
              <w:t>项目信息</w:t>
            </w:r>
          </w:p>
        </w:tc>
        <w:tc>
          <w:tcPr>
            <w:tcW w:w="1631" w:type="dxa"/>
            <w:gridSpan w:val="2"/>
            <w:tcBorders>
              <w:top w:val="single" w:sz="12" w:space="0" w:color="auto"/>
            </w:tcBorders>
            <w:vAlign w:val="center"/>
          </w:tcPr>
          <w:p w:rsidR="00112BAF" w:rsidRDefault="00201F19">
            <w:pPr>
              <w:spacing w:line="320" w:lineRule="exact"/>
              <w:jc w:val="center"/>
              <w:rPr>
                <w:rFonts w:ascii="方正书宋简体" w:eastAsia="方正书宋简体" w:hAnsi="宋体"/>
                <w:color w:val="000000"/>
                <w:sz w:val="24"/>
              </w:rPr>
            </w:pPr>
            <w:r>
              <w:rPr>
                <w:rFonts w:ascii="方正书宋简体" w:eastAsia="方正书宋简体" w:hAnsi="宋体" w:hint="eastAsia"/>
                <w:color w:val="000000"/>
                <w:sz w:val="24"/>
              </w:rPr>
              <w:t>参赛组别</w:t>
            </w:r>
          </w:p>
        </w:tc>
        <w:tc>
          <w:tcPr>
            <w:tcW w:w="5997" w:type="dxa"/>
            <w:gridSpan w:val="5"/>
            <w:tcBorders>
              <w:top w:val="single" w:sz="12" w:space="0" w:color="auto"/>
            </w:tcBorders>
            <w:vAlign w:val="center"/>
          </w:tcPr>
          <w:p w:rsidR="00112BAF" w:rsidRDefault="00201F19">
            <w:pPr>
              <w:spacing w:line="320" w:lineRule="exact"/>
              <w:jc w:val="center"/>
              <w:rPr>
                <w:rFonts w:ascii="方正书宋简体" w:eastAsia="方正书宋简体" w:hAnsi="宋体"/>
                <w:b/>
                <w:color w:val="000000"/>
                <w:sz w:val="24"/>
              </w:rPr>
            </w:pPr>
            <w:r>
              <w:rPr>
                <w:rFonts w:ascii="方正书宋简体" w:eastAsia="方正书宋简体" w:hAnsi="宋体" w:hint="eastAsia"/>
                <w:color w:val="000000"/>
                <w:sz w:val="22"/>
              </w:rPr>
              <w:t>□创新项目组□创业项目组</w:t>
            </w:r>
          </w:p>
        </w:tc>
      </w:tr>
      <w:tr w:rsidR="00112BAF">
        <w:trPr>
          <w:trHeight w:hRule="exact" w:val="510"/>
          <w:jc w:val="center"/>
        </w:trPr>
        <w:tc>
          <w:tcPr>
            <w:tcW w:w="1217" w:type="dxa"/>
            <w:vMerge/>
            <w:vAlign w:val="center"/>
          </w:tcPr>
          <w:p w:rsidR="00112BAF" w:rsidRDefault="00112BAF">
            <w:pPr>
              <w:spacing w:line="320" w:lineRule="exact"/>
              <w:jc w:val="center"/>
              <w:rPr>
                <w:rFonts w:ascii="方正书宋简体" w:eastAsia="方正书宋简体"/>
                <w:color w:val="000000"/>
                <w:sz w:val="24"/>
              </w:rPr>
            </w:pPr>
          </w:p>
        </w:tc>
        <w:tc>
          <w:tcPr>
            <w:tcW w:w="1631" w:type="dxa"/>
            <w:gridSpan w:val="2"/>
            <w:vAlign w:val="center"/>
          </w:tcPr>
          <w:p w:rsidR="00112BAF" w:rsidRDefault="00201F19">
            <w:pPr>
              <w:spacing w:line="320" w:lineRule="exact"/>
              <w:jc w:val="center"/>
              <w:rPr>
                <w:rFonts w:ascii="方正书宋简体" w:eastAsia="方正书宋简体"/>
                <w:b/>
                <w:color w:val="000000"/>
                <w:sz w:val="24"/>
              </w:rPr>
            </w:pPr>
            <w:r>
              <w:rPr>
                <w:rFonts w:ascii="方正书宋简体" w:eastAsia="方正书宋简体" w:hAnsi="宋体" w:hint="eastAsia"/>
                <w:color w:val="000000"/>
                <w:sz w:val="24"/>
              </w:rPr>
              <w:t>名称</w:t>
            </w:r>
          </w:p>
        </w:tc>
        <w:tc>
          <w:tcPr>
            <w:tcW w:w="5997" w:type="dxa"/>
            <w:gridSpan w:val="5"/>
            <w:vAlign w:val="center"/>
          </w:tcPr>
          <w:p w:rsidR="00112BAF" w:rsidRDefault="00112BAF">
            <w:pPr>
              <w:spacing w:line="320" w:lineRule="exact"/>
              <w:jc w:val="center"/>
              <w:rPr>
                <w:rFonts w:ascii="方正书宋简体" w:eastAsia="方正书宋简体" w:hAnsi="宋体"/>
                <w:b/>
                <w:color w:val="000000"/>
                <w:sz w:val="24"/>
              </w:rPr>
            </w:pPr>
          </w:p>
        </w:tc>
      </w:tr>
      <w:tr w:rsidR="00112BAF">
        <w:trPr>
          <w:trHeight w:hRule="exact" w:val="510"/>
          <w:jc w:val="center"/>
        </w:trPr>
        <w:tc>
          <w:tcPr>
            <w:tcW w:w="1217" w:type="dxa"/>
            <w:vMerge/>
            <w:vAlign w:val="center"/>
          </w:tcPr>
          <w:p w:rsidR="00112BAF" w:rsidRDefault="00112BAF">
            <w:pPr>
              <w:spacing w:line="320" w:lineRule="exact"/>
              <w:jc w:val="center"/>
              <w:rPr>
                <w:rFonts w:ascii="方正书宋简体" w:eastAsia="方正书宋简体"/>
                <w:color w:val="000000"/>
                <w:sz w:val="24"/>
              </w:rPr>
            </w:pPr>
          </w:p>
        </w:tc>
        <w:tc>
          <w:tcPr>
            <w:tcW w:w="1631" w:type="dxa"/>
            <w:gridSpan w:val="2"/>
            <w:vAlign w:val="center"/>
          </w:tcPr>
          <w:p w:rsidR="00112BAF" w:rsidRDefault="00201F19">
            <w:pPr>
              <w:spacing w:line="320" w:lineRule="exact"/>
              <w:jc w:val="center"/>
              <w:rPr>
                <w:rFonts w:ascii="方正书宋简体" w:eastAsia="方正书宋简体"/>
                <w:b/>
                <w:color w:val="000000"/>
                <w:sz w:val="24"/>
              </w:rPr>
            </w:pPr>
            <w:r>
              <w:rPr>
                <w:rFonts w:ascii="方正书宋简体" w:eastAsia="方正书宋简体" w:hAnsi="宋体" w:hint="eastAsia"/>
                <w:color w:val="000000"/>
                <w:sz w:val="24"/>
              </w:rPr>
              <w:t>登记注册地</w:t>
            </w:r>
          </w:p>
        </w:tc>
        <w:tc>
          <w:tcPr>
            <w:tcW w:w="5997" w:type="dxa"/>
            <w:gridSpan w:val="5"/>
            <w:vAlign w:val="center"/>
          </w:tcPr>
          <w:p w:rsidR="00112BAF" w:rsidRDefault="00201F19">
            <w:pPr>
              <w:spacing w:line="320" w:lineRule="exact"/>
              <w:jc w:val="center"/>
              <w:rPr>
                <w:rFonts w:ascii="方正书宋简体" w:eastAsia="方正书宋简体"/>
                <w:bCs/>
                <w:color w:val="000000"/>
                <w:sz w:val="24"/>
              </w:rPr>
            </w:pPr>
            <w:r>
              <w:rPr>
                <w:rFonts w:ascii="方正书宋简体" w:eastAsia="方正书宋简体" w:hAnsi="仿宋_GB2312" w:cs="仿宋_GB2312" w:hint="eastAsia"/>
                <w:bCs/>
                <w:color w:val="000000"/>
                <w:sz w:val="24"/>
              </w:rPr>
              <w:t>（未登记注册的不填）</w:t>
            </w:r>
          </w:p>
        </w:tc>
      </w:tr>
      <w:tr w:rsidR="00112BAF">
        <w:trPr>
          <w:trHeight w:val="744"/>
          <w:jc w:val="center"/>
        </w:trPr>
        <w:tc>
          <w:tcPr>
            <w:tcW w:w="1217" w:type="dxa"/>
            <w:vMerge/>
            <w:vAlign w:val="center"/>
          </w:tcPr>
          <w:p w:rsidR="00112BAF" w:rsidRDefault="00112BAF">
            <w:pPr>
              <w:spacing w:line="320" w:lineRule="exact"/>
              <w:jc w:val="center"/>
              <w:rPr>
                <w:rFonts w:ascii="方正书宋简体" w:eastAsia="方正书宋简体"/>
                <w:color w:val="000000"/>
                <w:sz w:val="24"/>
              </w:rPr>
            </w:pPr>
          </w:p>
        </w:tc>
        <w:tc>
          <w:tcPr>
            <w:tcW w:w="1631" w:type="dxa"/>
            <w:gridSpan w:val="2"/>
            <w:vAlign w:val="center"/>
          </w:tcPr>
          <w:p w:rsidR="00112BAF" w:rsidRDefault="00201F19">
            <w:pPr>
              <w:spacing w:line="320" w:lineRule="exact"/>
              <w:jc w:val="center"/>
              <w:rPr>
                <w:rFonts w:ascii="方正书宋简体" w:eastAsia="方正书宋简体" w:hAnsi="宋体"/>
                <w:color w:val="000000"/>
                <w:sz w:val="24"/>
              </w:rPr>
            </w:pPr>
            <w:r>
              <w:rPr>
                <w:rFonts w:ascii="方正书宋简体" w:eastAsia="方正书宋简体" w:hAnsi="宋体" w:hint="eastAsia"/>
                <w:color w:val="000000"/>
                <w:sz w:val="24"/>
              </w:rPr>
              <w:t>合法证照</w:t>
            </w:r>
          </w:p>
          <w:p w:rsidR="00112BAF" w:rsidRDefault="00201F19">
            <w:pPr>
              <w:spacing w:line="320" w:lineRule="exact"/>
              <w:jc w:val="center"/>
              <w:rPr>
                <w:rFonts w:ascii="方正书宋简体" w:eastAsia="方正书宋简体" w:hAnsi="宋体"/>
                <w:color w:val="000000"/>
                <w:sz w:val="24"/>
              </w:rPr>
            </w:pPr>
            <w:r>
              <w:rPr>
                <w:rFonts w:ascii="方正书宋简体" w:eastAsia="方正书宋简体" w:hAnsi="宋体" w:hint="eastAsia"/>
                <w:color w:val="000000"/>
                <w:sz w:val="24"/>
              </w:rPr>
              <w:t>号码</w:t>
            </w:r>
          </w:p>
        </w:tc>
        <w:tc>
          <w:tcPr>
            <w:tcW w:w="5997" w:type="dxa"/>
            <w:gridSpan w:val="5"/>
            <w:vAlign w:val="center"/>
          </w:tcPr>
          <w:p w:rsidR="00112BAF" w:rsidRDefault="00201F19">
            <w:pPr>
              <w:spacing w:line="320" w:lineRule="exact"/>
              <w:jc w:val="center"/>
              <w:rPr>
                <w:rFonts w:ascii="方正书宋简体" w:eastAsia="方正书宋简体" w:hAnsi="仿宋_GB2312" w:cs="仿宋_GB2312"/>
                <w:bCs/>
                <w:color w:val="000000"/>
                <w:sz w:val="24"/>
              </w:rPr>
            </w:pPr>
            <w:r>
              <w:rPr>
                <w:rFonts w:ascii="方正书宋简体" w:eastAsia="方正书宋简体" w:hAnsi="仿宋_GB2312" w:cs="仿宋_GB2312" w:hint="eastAsia"/>
                <w:bCs/>
                <w:color w:val="000000"/>
                <w:sz w:val="24"/>
              </w:rPr>
              <w:t>（未登记注册的不填）</w:t>
            </w:r>
          </w:p>
        </w:tc>
      </w:tr>
      <w:tr w:rsidR="00112BAF">
        <w:trPr>
          <w:trHeight w:hRule="exact" w:val="510"/>
          <w:jc w:val="center"/>
        </w:trPr>
        <w:tc>
          <w:tcPr>
            <w:tcW w:w="1217" w:type="dxa"/>
            <w:vMerge/>
            <w:vAlign w:val="center"/>
          </w:tcPr>
          <w:p w:rsidR="00112BAF" w:rsidRDefault="00112BAF">
            <w:pPr>
              <w:spacing w:line="320" w:lineRule="exact"/>
              <w:jc w:val="center"/>
              <w:rPr>
                <w:rFonts w:ascii="方正书宋简体" w:eastAsia="方正书宋简体"/>
                <w:color w:val="000000"/>
                <w:sz w:val="24"/>
              </w:rPr>
            </w:pPr>
          </w:p>
        </w:tc>
        <w:tc>
          <w:tcPr>
            <w:tcW w:w="1631" w:type="dxa"/>
            <w:gridSpan w:val="2"/>
            <w:vAlign w:val="center"/>
          </w:tcPr>
          <w:p w:rsidR="00112BAF" w:rsidRDefault="00201F19">
            <w:pPr>
              <w:spacing w:line="320" w:lineRule="exact"/>
              <w:jc w:val="center"/>
              <w:rPr>
                <w:rFonts w:ascii="方正书宋简体" w:eastAsia="方正书宋简体" w:hAnsi="宋体"/>
                <w:color w:val="000000"/>
                <w:sz w:val="24"/>
              </w:rPr>
            </w:pPr>
            <w:r>
              <w:rPr>
                <w:rFonts w:ascii="方正书宋简体" w:eastAsia="方正书宋简体" w:hAnsi="宋体" w:hint="eastAsia"/>
                <w:color w:val="000000"/>
                <w:sz w:val="24"/>
              </w:rPr>
              <w:t>推荐单位</w:t>
            </w:r>
          </w:p>
        </w:tc>
        <w:tc>
          <w:tcPr>
            <w:tcW w:w="5997" w:type="dxa"/>
            <w:gridSpan w:val="5"/>
            <w:vAlign w:val="center"/>
          </w:tcPr>
          <w:p w:rsidR="00112BAF" w:rsidRDefault="00201F19">
            <w:pPr>
              <w:spacing w:line="320" w:lineRule="exact"/>
              <w:jc w:val="center"/>
              <w:rPr>
                <w:rFonts w:ascii="方正书宋简体" w:eastAsia="方正书宋简体" w:hAnsi="宋体"/>
                <w:bCs/>
                <w:color w:val="000000"/>
                <w:sz w:val="24"/>
              </w:rPr>
            </w:pPr>
            <w:r>
              <w:rPr>
                <w:rFonts w:ascii="方正书宋简体" w:eastAsia="方正书宋简体" w:hAnsi="仿宋_GB2312" w:cs="仿宋_GB2312" w:hint="eastAsia"/>
                <w:bCs/>
                <w:color w:val="000000"/>
                <w:sz w:val="24"/>
              </w:rPr>
              <w:t>（创业孵化基地、企业、高校或政府部门）</w:t>
            </w:r>
          </w:p>
        </w:tc>
      </w:tr>
      <w:tr w:rsidR="00112BAF">
        <w:trPr>
          <w:trHeight w:hRule="exact" w:val="510"/>
          <w:jc w:val="center"/>
        </w:trPr>
        <w:tc>
          <w:tcPr>
            <w:tcW w:w="1217" w:type="dxa"/>
            <w:vMerge w:val="restart"/>
            <w:vAlign w:val="center"/>
          </w:tcPr>
          <w:p w:rsidR="00112BAF" w:rsidRDefault="00201F19">
            <w:pPr>
              <w:spacing w:line="320" w:lineRule="exact"/>
              <w:jc w:val="center"/>
              <w:rPr>
                <w:rFonts w:ascii="方正书宋简体" w:eastAsia="方正书宋简体"/>
                <w:color w:val="000000"/>
                <w:sz w:val="24"/>
              </w:rPr>
            </w:pPr>
            <w:r>
              <w:rPr>
                <w:rFonts w:ascii="方正书宋简体" w:eastAsia="方正书宋简体" w:hAnsi="宋体" w:hint="eastAsia"/>
                <w:color w:val="000000"/>
                <w:sz w:val="24"/>
              </w:rPr>
              <w:t>项目持有人</w:t>
            </w:r>
            <w:r>
              <w:rPr>
                <w:rFonts w:ascii="方正书宋简体" w:eastAsia="方正书宋简体" w:hAnsi="宋体"/>
                <w:color w:val="000000"/>
                <w:sz w:val="24"/>
              </w:rPr>
              <w:t>/</w:t>
            </w:r>
            <w:r>
              <w:rPr>
                <w:rFonts w:ascii="方正书宋简体" w:eastAsia="方正书宋简体" w:hAnsi="宋体" w:hint="eastAsia"/>
                <w:color w:val="000000"/>
                <w:sz w:val="24"/>
              </w:rPr>
              <w:t>企业法人</w:t>
            </w:r>
          </w:p>
        </w:tc>
        <w:tc>
          <w:tcPr>
            <w:tcW w:w="1631" w:type="dxa"/>
            <w:gridSpan w:val="2"/>
            <w:vAlign w:val="center"/>
          </w:tcPr>
          <w:p w:rsidR="00112BAF" w:rsidRDefault="00201F19">
            <w:pPr>
              <w:spacing w:line="320" w:lineRule="exact"/>
              <w:jc w:val="center"/>
              <w:rPr>
                <w:rFonts w:ascii="方正书宋简体" w:eastAsia="方正书宋简体"/>
                <w:color w:val="000000"/>
                <w:sz w:val="24"/>
              </w:rPr>
            </w:pPr>
            <w:r>
              <w:rPr>
                <w:rFonts w:ascii="方正书宋简体" w:eastAsia="方正书宋简体" w:hAnsi="宋体" w:hint="eastAsia"/>
                <w:color w:val="000000"/>
                <w:sz w:val="24"/>
              </w:rPr>
              <w:t>姓名</w:t>
            </w:r>
          </w:p>
        </w:tc>
        <w:tc>
          <w:tcPr>
            <w:tcW w:w="1288" w:type="dxa"/>
            <w:vAlign w:val="center"/>
          </w:tcPr>
          <w:p w:rsidR="00112BAF" w:rsidRDefault="00112BAF">
            <w:pPr>
              <w:spacing w:line="320" w:lineRule="exact"/>
              <w:jc w:val="center"/>
              <w:rPr>
                <w:rFonts w:ascii="方正书宋简体" w:eastAsia="方正书宋简体" w:hAnsi="宋体"/>
                <w:color w:val="000000"/>
                <w:sz w:val="24"/>
              </w:rPr>
            </w:pPr>
          </w:p>
        </w:tc>
        <w:tc>
          <w:tcPr>
            <w:tcW w:w="1702" w:type="dxa"/>
            <w:gridSpan w:val="2"/>
            <w:vAlign w:val="center"/>
          </w:tcPr>
          <w:p w:rsidR="00112BAF" w:rsidRDefault="00201F19">
            <w:pPr>
              <w:spacing w:line="320" w:lineRule="exact"/>
              <w:jc w:val="center"/>
              <w:rPr>
                <w:rFonts w:ascii="方正书宋简体" w:eastAsia="方正书宋简体"/>
                <w:color w:val="000000"/>
                <w:sz w:val="24"/>
              </w:rPr>
            </w:pPr>
            <w:r>
              <w:rPr>
                <w:rFonts w:ascii="方正书宋简体" w:eastAsia="方正书宋简体" w:hAnsi="宋体" w:hint="eastAsia"/>
                <w:color w:val="000000"/>
                <w:sz w:val="24"/>
              </w:rPr>
              <w:t>身份证件号码</w:t>
            </w:r>
          </w:p>
        </w:tc>
        <w:tc>
          <w:tcPr>
            <w:tcW w:w="3007" w:type="dxa"/>
            <w:gridSpan w:val="2"/>
            <w:vAlign w:val="center"/>
          </w:tcPr>
          <w:p w:rsidR="00112BAF" w:rsidRDefault="00112BAF">
            <w:pPr>
              <w:spacing w:line="320" w:lineRule="exact"/>
              <w:jc w:val="center"/>
              <w:rPr>
                <w:rFonts w:ascii="方正书宋简体" w:eastAsia="方正书宋简体" w:hAnsi="宋体"/>
                <w:b/>
                <w:color w:val="000000"/>
                <w:sz w:val="24"/>
              </w:rPr>
            </w:pPr>
          </w:p>
        </w:tc>
      </w:tr>
      <w:tr w:rsidR="00112BAF">
        <w:trPr>
          <w:trHeight w:hRule="exact" w:val="510"/>
          <w:jc w:val="center"/>
        </w:trPr>
        <w:tc>
          <w:tcPr>
            <w:tcW w:w="1217" w:type="dxa"/>
            <w:vMerge/>
            <w:vAlign w:val="center"/>
          </w:tcPr>
          <w:p w:rsidR="00112BAF" w:rsidRDefault="00112BAF">
            <w:pPr>
              <w:spacing w:line="320" w:lineRule="exact"/>
              <w:jc w:val="center"/>
              <w:rPr>
                <w:rFonts w:ascii="方正书宋简体" w:eastAsia="方正书宋简体"/>
                <w:color w:val="000000"/>
                <w:sz w:val="24"/>
              </w:rPr>
            </w:pPr>
          </w:p>
        </w:tc>
        <w:tc>
          <w:tcPr>
            <w:tcW w:w="2919" w:type="dxa"/>
            <w:gridSpan w:val="3"/>
            <w:vAlign w:val="center"/>
          </w:tcPr>
          <w:p w:rsidR="00112BAF" w:rsidRDefault="00201F19">
            <w:pPr>
              <w:spacing w:line="320" w:lineRule="exact"/>
              <w:jc w:val="center"/>
              <w:rPr>
                <w:rFonts w:ascii="方正书宋简体" w:eastAsia="方正书宋简体" w:hAnsi="宋体"/>
                <w:b/>
                <w:color w:val="000000"/>
                <w:sz w:val="24"/>
              </w:rPr>
            </w:pPr>
            <w:r>
              <w:rPr>
                <w:rFonts w:ascii="方正书宋简体" w:eastAsia="方正书宋简体" w:hAnsi="宋体" w:hint="eastAsia"/>
                <w:color w:val="000000"/>
                <w:sz w:val="24"/>
              </w:rPr>
              <w:t>户籍所在地</w:t>
            </w:r>
            <w:r>
              <w:rPr>
                <w:rFonts w:ascii="方正书宋简体" w:eastAsia="方正书宋简体" w:hAnsi="宋体"/>
                <w:color w:val="000000"/>
                <w:sz w:val="24"/>
              </w:rPr>
              <w:t>/</w:t>
            </w:r>
            <w:r>
              <w:rPr>
                <w:rFonts w:ascii="方正书宋简体" w:eastAsia="方正书宋简体" w:hAnsi="宋体" w:hint="eastAsia"/>
                <w:color w:val="000000"/>
                <w:sz w:val="24"/>
              </w:rPr>
              <w:t>国家地区</w:t>
            </w:r>
          </w:p>
        </w:tc>
        <w:tc>
          <w:tcPr>
            <w:tcW w:w="4709" w:type="dxa"/>
            <w:gridSpan w:val="4"/>
            <w:vAlign w:val="center"/>
          </w:tcPr>
          <w:p w:rsidR="00112BAF" w:rsidRDefault="00112BAF">
            <w:pPr>
              <w:spacing w:line="320" w:lineRule="exact"/>
              <w:jc w:val="center"/>
              <w:rPr>
                <w:rFonts w:ascii="方正书宋简体" w:eastAsia="方正书宋简体" w:hAnsi="宋体"/>
                <w:color w:val="000000"/>
                <w:sz w:val="24"/>
              </w:rPr>
            </w:pPr>
          </w:p>
        </w:tc>
      </w:tr>
      <w:tr w:rsidR="00112BAF">
        <w:trPr>
          <w:trHeight w:hRule="exact" w:val="510"/>
          <w:jc w:val="center"/>
        </w:trPr>
        <w:tc>
          <w:tcPr>
            <w:tcW w:w="1217" w:type="dxa"/>
            <w:vMerge/>
            <w:vAlign w:val="center"/>
          </w:tcPr>
          <w:p w:rsidR="00112BAF" w:rsidRDefault="00112BAF">
            <w:pPr>
              <w:spacing w:line="320" w:lineRule="exact"/>
              <w:jc w:val="center"/>
              <w:rPr>
                <w:rFonts w:ascii="方正书宋简体" w:eastAsia="方正书宋简体"/>
                <w:color w:val="000000"/>
                <w:sz w:val="24"/>
              </w:rPr>
            </w:pPr>
          </w:p>
        </w:tc>
        <w:tc>
          <w:tcPr>
            <w:tcW w:w="1274" w:type="dxa"/>
            <w:vAlign w:val="center"/>
          </w:tcPr>
          <w:p w:rsidR="00112BAF" w:rsidRDefault="00201F19">
            <w:pPr>
              <w:spacing w:line="320" w:lineRule="exact"/>
              <w:jc w:val="center"/>
              <w:rPr>
                <w:rFonts w:ascii="方正书宋简体" w:eastAsia="方正书宋简体" w:hAnsi="宋体"/>
                <w:color w:val="000000"/>
                <w:sz w:val="24"/>
              </w:rPr>
            </w:pPr>
            <w:r>
              <w:rPr>
                <w:rFonts w:ascii="方正书宋简体" w:eastAsia="方正书宋简体" w:hAnsi="宋体" w:hint="eastAsia"/>
                <w:color w:val="000000"/>
                <w:sz w:val="24"/>
              </w:rPr>
              <w:t>手机号码</w:t>
            </w:r>
          </w:p>
        </w:tc>
        <w:tc>
          <w:tcPr>
            <w:tcW w:w="2368" w:type="dxa"/>
            <w:gridSpan w:val="3"/>
            <w:vAlign w:val="center"/>
          </w:tcPr>
          <w:p w:rsidR="00112BAF" w:rsidRDefault="00112BAF">
            <w:pPr>
              <w:spacing w:line="320" w:lineRule="exact"/>
              <w:jc w:val="center"/>
              <w:rPr>
                <w:rFonts w:ascii="方正书宋简体" w:eastAsia="方正书宋简体" w:hAnsi="宋体"/>
                <w:color w:val="000000"/>
                <w:sz w:val="24"/>
              </w:rPr>
            </w:pPr>
          </w:p>
        </w:tc>
        <w:tc>
          <w:tcPr>
            <w:tcW w:w="1360" w:type="dxa"/>
            <w:gridSpan w:val="2"/>
            <w:vAlign w:val="center"/>
          </w:tcPr>
          <w:p w:rsidR="00112BAF" w:rsidRDefault="00201F19">
            <w:pPr>
              <w:spacing w:line="320" w:lineRule="exact"/>
              <w:jc w:val="center"/>
              <w:rPr>
                <w:rFonts w:ascii="方正书宋简体" w:eastAsia="方正书宋简体" w:hAnsi="宋体"/>
                <w:color w:val="000000"/>
                <w:sz w:val="24"/>
              </w:rPr>
            </w:pPr>
            <w:r>
              <w:rPr>
                <w:rFonts w:ascii="方正书宋简体" w:eastAsia="方正书宋简体" w:hAnsi="宋体" w:hint="eastAsia"/>
                <w:color w:val="000000"/>
                <w:sz w:val="24"/>
              </w:rPr>
              <w:t>电子邮箱</w:t>
            </w:r>
          </w:p>
        </w:tc>
        <w:tc>
          <w:tcPr>
            <w:tcW w:w="2626" w:type="dxa"/>
            <w:vAlign w:val="center"/>
          </w:tcPr>
          <w:p w:rsidR="00112BAF" w:rsidRDefault="00112BAF">
            <w:pPr>
              <w:spacing w:line="320" w:lineRule="exact"/>
              <w:jc w:val="center"/>
              <w:rPr>
                <w:rFonts w:ascii="方正书宋简体" w:eastAsia="方正书宋简体" w:hAnsi="宋体"/>
                <w:color w:val="000000"/>
                <w:sz w:val="24"/>
              </w:rPr>
            </w:pPr>
          </w:p>
        </w:tc>
      </w:tr>
      <w:tr w:rsidR="00112BAF">
        <w:trPr>
          <w:trHeight w:val="1610"/>
          <w:jc w:val="center"/>
        </w:trPr>
        <w:tc>
          <w:tcPr>
            <w:tcW w:w="1217" w:type="dxa"/>
            <w:vMerge/>
            <w:vAlign w:val="center"/>
          </w:tcPr>
          <w:p w:rsidR="00112BAF" w:rsidRDefault="00112BAF">
            <w:pPr>
              <w:spacing w:line="320" w:lineRule="exact"/>
              <w:jc w:val="center"/>
              <w:rPr>
                <w:rFonts w:ascii="方正书宋简体" w:eastAsia="方正书宋简体"/>
                <w:color w:val="000000"/>
                <w:sz w:val="24"/>
              </w:rPr>
            </w:pPr>
          </w:p>
        </w:tc>
        <w:tc>
          <w:tcPr>
            <w:tcW w:w="1274" w:type="dxa"/>
            <w:vAlign w:val="center"/>
          </w:tcPr>
          <w:p w:rsidR="00112BAF" w:rsidRDefault="00201F19">
            <w:pPr>
              <w:spacing w:line="320" w:lineRule="exact"/>
              <w:jc w:val="center"/>
              <w:rPr>
                <w:rFonts w:ascii="方正书宋简体" w:eastAsia="方正书宋简体"/>
                <w:b/>
                <w:color w:val="000000"/>
                <w:sz w:val="24"/>
              </w:rPr>
            </w:pPr>
            <w:r>
              <w:rPr>
                <w:rFonts w:ascii="方正书宋简体" w:eastAsia="方正书宋简体" w:hAnsi="宋体" w:hint="eastAsia"/>
                <w:color w:val="000000"/>
                <w:sz w:val="24"/>
              </w:rPr>
              <w:t>人员类别</w:t>
            </w:r>
          </w:p>
        </w:tc>
        <w:tc>
          <w:tcPr>
            <w:tcW w:w="6354" w:type="dxa"/>
            <w:gridSpan w:val="6"/>
            <w:vAlign w:val="center"/>
          </w:tcPr>
          <w:p w:rsidR="00112BAF" w:rsidRDefault="00201F19">
            <w:pPr>
              <w:spacing w:line="320" w:lineRule="exact"/>
              <w:jc w:val="left"/>
              <w:rPr>
                <w:rFonts w:ascii="方正书宋简体" w:eastAsia="方正书宋简体" w:hAnsi="宋体"/>
                <w:color w:val="000000"/>
                <w:sz w:val="24"/>
              </w:rPr>
            </w:pPr>
            <w:r>
              <w:rPr>
                <w:rFonts w:ascii="方正书宋简体" w:eastAsia="方正书宋简体" w:hAnsi="宋体" w:hint="eastAsia"/>
                <w:color w:val="000000"/>
                <w:sz w:val="22"/>
              </w:rPr>
              <w:t>□</w:t>
            </w:r>
            <w:r>
              <w:rPr>
                <w:rFonts w:ascii="方正书宋简体" w:eastAsia="方正书宋简体" w:hAnsi="宋体" w:hint="eastAsia"/>
                <w:color w:val="000000"/>
                <w:sz w:val="24"/>
              </w:rPr>
              <w:t>留学回国人员</w:t>
            </w:r>
            <w:r>
              <w:rPr>
                <w:rFonts w:ascii="方正书宋简体" w:eastAsia="方正书宋简体" w:hAnsi="宋体" w:hint="eastAsia"/>
                <w:color w:val="000000"/>
                <w:sz w:val="22"/>
              </w:rPr>
              <w:t>□普通</w:t>
            </w:r>
            <w:r>
              <w:rPr>
                <w:rFonts w:ascii="方正书宋简体" w:eastAsia="方正书宋简体" w:hAnsi="宋体" w:hint="eastAsia"/>
                <w:color w:val="000000"/>
                <w:sz w:val="24"/>
              </w:rPr>
              <w:t>高校在校学生或毕业生</w:t>
            </w:r>
          </w:p>
          <w:p w:rsidR="00112BAF" w:rsidRDefault="00201F19">
            <w:pPr>
              <w:spacing w:line="320" w:lineRule="exact"/>
              <w:jc w:val="left"/>
              <w:rPr>
                <w:rFonts w:ascii="方正书宋简体" w:eastAsia="方正书宋简体" w:hAnsi="宋体"/>
                <w:color w:val="000000"/>
                <w:sz w:val="24"/>
              </w:rPr>
            </w:pPr>
            <w:r>
              <w:rPr>
                <w:rFonts w:ascii="方正书宋简体" w:eastAsia="方正书宋简体" w:hAnsi="宋体" w:hint="eastAsia"/>
                <w:color w:val="000000"/>
                <w:sz w:val="22"/>
              </w:rPr>
              <w:t>□</w:t>
            </w:r>
            <w:r>
              <w:rPr>
                <w:rFonts w:ascii="方正书宋简体" w:eastAsia="方正书宋简体" w:hAnsi="宋体" w:hint="eastAsia"/>
                <w:color w:val="000000"/>
                <w:sz w:val="24"/>
              </w:rPr>
              <w:t>技工院校在校学生或毕业生</w:t>
            </w:r>
            <w:r>
              <w:rPr>
                <w:rFonts w:ascii="方正书宋简体" w:eastAsia="方正书宋简体" w:hAnsi="宋体" w:hint="eastAsia"/>
                <w:color w:val="000000"/>
                <w:sz w:val="22"/>
              </w:rPr>
              <w:t>□</w:t>
            </w:r>
            <w:r>
              <w:rPr>
                <w:rFonts w:ascii="方正书宋简体" w:eastAsia="方正书宋简体" w:hAnsi="宋体" w:hint="eastAsia"/>
                <w:color w:val="000000"/>
                <w:sz w:val="24"/>
              </w:rPr>
              <w:t>去产能转岗职工</w:t>
            </w:r>
          </w:p>
          <w:p w:rsidR="00112BAF" w:rsidRDefault="00201F19">
            <w:pPr>
              <w:spacing w:line="320" w:lineRule="exact"/>
              <w:jc w:val="left"/>
              <w:rPr>
                <w:rFonts w:ascii="方正书宋简体" w:eastAsia="方正书宋简体" w:hAnsi="宋体"/>
                <w:color w:val="000000"/>
                <w:sz w:val="24"/>
              </w:rPr>
            </w:pPr>
            <w:r>
              <w:rPr>
                <w:rFonts w:ascii="方正书宋简体" w:eastAsia="方正书宋简体" w:hAnsi="宋体" w:hint="eastAsia"/>
                <w:color w:val="000000"/>
                <w:sz w:val="22"/>
              </w:rPr>
              <w:t>□</w:t>
            </w:r>
            <w:r>
              <w:rPr>
                <w:rFonts w:ascii="方正书宋简体" w:eastAsia="方正书宋简体" w:hAnsi="宋体" w:hint="eastAsia"/>
                <w:color w:val="000000"/>
                <w:sz w:val="24"/>
              </w:rPr>
              <w:t>复转军人</w:t>
            </w:r>
            <w:r>
              <w:rPr>
                <w:rFonts w:ascii="方正书宋简体" w:eastAsia="方正书宋简体" w:hAnsi="宋体" w:hint="eastAsia"/>
                <w:color w:val="000000"/>
                <w:sz w:val="22"/>
              </w:rPr>
              <w:t>□</w:t>
            </w:r>
            <w:r>
              <w:rPr>
                <w:rFonts w:ascii="方正书宋简体" w:eastAsia="方正书宋简体" w:hAnsi="宋体" w:hint="eastAsia"/>
                <w:color w:val="000000"/>
                <w:sz w:val="24"/>
              </w:rPr>
              <w:t>返乡农民工</w:t>
            </w:r>
            <w:r>
              <w:rPr>
                <w:rFonts w:ascii="方正书宋简体" w:eastAsia="方正书宋简体" w:hAnsi="宋体" w:hint="eastAsia"/>
                <w:color w:val="000000"/>
                <w:sz w:val="22"/>
              </w:rPr>
              <w:t>□</w:t>
            </w:r>
            <w:r>
              <w:rPr>
                <w:rFonts w:ascii="方正书宋简体" w:eastAsia="方正书宋简体" w:hAnsi="宋体" w:hint="eastAsia"/>
                <w:color w:val="000000"/>
                <w:sz w:val="24"/>
              </w:rPr>
              <w:t>残疾人</w:t>
            </w:r>
          </w:p>
        </w:tc>
      </w:tr>
      <w:tr w:rsidR="00112BAF">
        <w:trPr>
          <w:trHeight w:val="2966"/>
          <w:jc w:val="center"/>
        </w:trPr>
        <w:tc>
          <w:tcPr>
            <w:tcW w:w="1217" w:type="dxa"/>
            <w:vAlign w:val="center"/>
          </w:tcPr>
          <w:p w:rsidR="00112BAF" w:rsidRDefault="00201F19">
            <w:pPr>
              <w:spacing w:line="320" w:lineRule="exact"/>
              <w:jc w:val="center"/>
              <w:rPr>
                <w:rFonts w:ascii="方正书宋简体" w:eastAsia="方正书宋简体" w:hAnsi="宋体"/>
                <w:color w:val="000000"/>
                <w:sz w:val="24"/>
              </w:rPr>
            </w:pPr>
            <w:r>
              <w:rPr>
                <w:rFonts w:ascii="方正书宋简体" w:eastAsia="方正书宋简体" w:hAnsi="宋体" w:hint="eastAsia"/>
                <w:color w:val="000000"/>
                <w:sz w:val="24"/>
              </w:rPr>
              <w:t>参赛项目简介</w:t>
            </w:r>
          </w:p>
        </w:tc>
        <w:tc>
          <w:tcPr>
            <w:tcW w:w="7628" w:type="dxa"/>
            <w:gridSpan w:val="7"/>
            <w:vAlign w:val="center"/>
          </w:tcPr>
          <w:p w:rsidR="00112BAF" w:rsidRDefault="00201F19">
            <w:pPr>
              <w:spacing w:line="320" w:lineRule="exact"/>
              <w:jc w:val="left"/>
              <w:rPr>
                <w:rFonts w:ascii="方正书宋简体" w:eastAsia="方正书宋简体" w:hAnsi="仿宋_GB2312" w:cs="仿宋_GB2312"/>
                <w:bCs/>
                <w:color w:val="000000"/>
                <w:sz w:val="24"/>
              </w:rPr>
            </w:pPr>
            <w:r>
              <w:rPr>
                <w:rFonts w:ascii="方正书宋简体" w:eastAsia="方正书宋简体" w:hAnsi="仿宋_GB2312" w:cs="仿宋_GB2312" w:hint="eastAsia"/>
                <w:bCs/>
                <w:color w:val="000000"/>
                <w:sz w:val="24"/>
              </w:rPr>
              <w:t>（</w:t>
            </w:r>
            <w:r>
              <w:rPr>
                <w:rFonts w:ascii="方正书宋简体" w:eastAsia="方正书宋简体" w:hAnsi="仿宋_GB2312" w:cs="仿宋_GB2312"/>
                <w:bCs/>
                <w:color w:val="000000"/>
                <w:sz w:val="24"/>
              </w:rPr>
              <w:t>200</w:t>
            </w:r>
            <w:r>
              <w:rPr>
                <w:rFonts w:ascii="方正书宋简体" w:eastAsia="方正书宋简体" w:hAnsi="仿宋_GB2312" w:cs="仿宋_GB2312" w:hint="eastAsia"/>
                <w:bCs/>
                <w:color w:val="000000"/>
                <w:sz w:val="24"/>
              </w:rPr>
              <w:t>字以内，需说明是否参加过“中国创翼”大赛及获奖情况）</w:t>
            </w:r>
          </w:p>
          <w:p w:rsidR="00112BAF" w:rsidRDefault="00112BAF">
            <w:pPr>
              <w:spacing w:line="320" w:lineRule="exact"/>
              <w:rPr>
                <w:rFonts w:ascii="方正书宋简体" w:eastAsia="方正书宋简体" w:hAnsi="宋体"/>
                <w:color w:val="000000"/>
                <w:sz w:val="24"/>
              </w:rPr>
            </w:pPr>
          </w:p>
          <w:p w:rsidR="00112BAF" w:rsidRDefault="00112BAF">
            <w:pPr>
              <w:spacing w:line="320" w:lineRule="exact"/>
              <w:rPr>
                <w:rFonts w:ascii="方正书宋简体" w:eastAsia="方正书宋简体" w:hAnsi="宋体"/>
                <w:color w:val="000000"/>
                <w:sz w:val="24"/>
              </w:rPr>
            </w:pPr>
          </w:p>
          <w:p w:rsidR="00112BAF" w:rsidRDefault="00112BAF">
            <w:pPr>
              <w:spacing w:line="320" w:lineRule="exact"/>
              <w:jc w:val="center"/>
              <w:rPr>
                <w:rFonts w:ascii="方正书宋简体" w:eastAsia="方正书宋简体" w:hAnsi="宋体"/>
                <w:color w:val="000000"/>
                <w:sz w:val="24"/>
              </w:rPr>
            </w:pPr>
          </w:p>
          <w:p w:rsidR="00112BAF" w:rsidRDefault="00112BAF">
            <w:pPr>
              <w:spacing w:line="320" w:lineRule="exact"/>
              <w:jc w:val="center"/>
              <w:rPr>
                <w:rFonts w:ascii="方正书宋简体" w:eastAsia="方正书宋简体" w:hAnsi="宋体"/>
                <w:color w:val="000000"/>
                <w:sz w:val="24"/>
              </w:rPr>
            </w:pPr>
          </w:p>
          <w:p w:rsidR="00112BAF" w:rsidRDefault="00201F19">
            <w:pPr>
              <w:spacing w:line="320" w:lineRule="exact"/>
              <w:jc w:val="center"/>
              <w:rPr>
                <w:rFonts w:ascii="方正书宋简体" w:eastAsia="方正书宋简体" w:hAnsi="宋体"/>
                <w:color w:val="000000"/>
                <w:sz w:val="24"/>
              </w:rPr>
            </w:pPr>
            <w:r>
              <w:rPr>
                <w:rFonts w:ascii="方正书宋简体" w:eastAsia="方正书宋简体" w:hAnsi="宋体" w:hint="eastAsia"/>
                <w:color w:val="000000"/>
                <w:sz w:val="24"/>
              </w:rPr>
              <w:t>项目持有人签字：</w:t>
            </w:r>
          </w:p>
          <w:p w:rsidR="00112BAF" w:rsidRDefault="00112BAF">
            <w:pPr>
              <w:spacing w:line="320" w:lineRule="exact"/>
              <w:jc w:val="center"/>
              <w:rPr>
                <w:rFonts w:ascii="方正书宋简体" w:eastAsia="方正书宋简体" w:hAnsi="宋体"/>
                <w:color w:val="000000"/>
                <w:sz w:val="24"/>
              </w:rPr>
            </w:pPr>
          </w:p>
          <w:p w:rsidR="00112BAF" w:rsidRDefault="00201F19">
            <w:pPr>
              <w:spacing w:line="320" w:lineRule="exact"/>
              <w:jc w:val="center"/>
              <w:rPr>
                <w:rFonts w:ascii="方正书宋简体" w:eastAsia="方正书宋简体" w:hAnsi="宋体"/>
                <w:color w:val="000000"/>
                <w:sz w:val="24"/>
              </w:rPr>
            </w:pPr>
            <w:r>
              <w:rPr>
                <w:rFonts w:ascii="方正书宋简体" w:eastAsia="方正书宋简体" w:hAnsi="宋体" w:hint="eastAsia"/>
                <w:color w:val="000000"/>
                <w:sz w:val="24"/>
              </w:rPr>
              <w:t>年月日</w:t>
            </w:r>
          </w:p>
        </w:tc>
      </w:tr>
      <w:tr w:rsidR="00112BAF">
        <w:trPr>
          <w:trHeight w:val="2407"/>
          <w:jc w:val="center"/>
        </w:trPr>
        <w:tc>
          <w:tcPr>
            <w:tcW w:w="1217" w:type="dxa"/>
            <w:tcBorders>
              <w:bottom w:val="single" w:sz="12" w:space="0" w:color="auto"/>
            </w:tcBorders>
            <w:vAlign w:val="center"/>
          </w:tcPr>
          <w:p w:rsidR="00112BAF" w:rsidRDefault="00201F19">
            <w:pPr>
              <w:spacing w:line="320" w:lineRule="exact"/>
              <w:jc w:val="center"/>
              <w:rPr>
                <w:rFonts w:ascii="方正书宋简体" w:eastAsia="方正书宋简体" w:hAnsi="宋体"/>
                <w:color w:val="000000"/>
                <w:sz w:val="24"/>
              </w:rPr>
            </w:pPr>
            <w:r>
              <w:rPr>
                <w:rFonts w:ascii="方正书宋简体" w:eastAsia="方正书宋简体" w:hAnsi="宋体" w:hint="eastAsia"/>
                <w:color w:val="000000"/>
                <w:sz w:val="24"/>
              </w:rPr>
              <w:t>市（区）或部门资格审核</w:t>
            </w:r>
          </w:p>
          <w:p w:rsidR="00112BAF" w:rsidRDefault="00201F19">
            <w:pPr>
              <w:spacing w:line="320" w:lineRule="exact"/>
              <w:jc w:val="center"/>
              <w:rPr>
                <w:rFonts w:ascii="方正书宋简体" w:eastAsia="方正书宋简体" w:hAnsi="宋体"/>
                <w:color w:val="000000"/>
                <w:sz w:val="24"/>
              </w:rPr>
            </w:pPr>
            <w:r>
              <w:rPr>
                <w:rFonts w:ascii="方正书宋简体" w:eastAsia="方正书宋简体" w:hAnsi="宋体" w:hint="eastAsia"/>
                <w:color w:val="000000"/>
                <w:sz w:val="24"/>
              </w:rPr>
              <w:t>意见</w:t>
            </w:r>
          </w:p>
        </w:tc>
        <w:tc>
          <w:tcPr>
            <w:tcW w:w="7628" w:type="dxa"/>
            <w:gridSpan w:val="7"/>
            <w:tcBorders>
              <w:bottom w:val="single" w:sz="12" w:space="0" w:color="auto"/>
            </w:tcBorders>
          </w:tcPr>
          <w:p w:rsidR="00112BAF" w:rsidRDefault="00112BAF">
            <w:pPr>
              <w:spacing w:line="320" w:lineRule="exact"/>
              <w:rPr>
                <w:rFonts w:ascii="方正书宋简体" w:eastAsia="方正书宋简体" w:hAnsi="宋体"/>
                <w:color w:val="000000"/>
                <w:sz w:val="24"/>
              </w:rPr>
            </w:pPr>
          </w:p>
          <w:p w:rsidR="00112BAF" w:rsidRDefault="00201F19">
            <w:pPr>
              <w:spacing w:line="320" w:lineRule="exact"/>
              <w:rPr>
                <w:rFonts w:ascii="方正书宋简体" w:eastAsia="方正书宋简体" w:hAnsi="宋体"/>
                <w:color w:val="000000"/>
                <w:sz w:val="24"/>
              </w:rPr>
            </w:pPr>
            <w:r>
              <w:rPr>
                <w:rFonts w:ascii="方正书宋简体" w:eastAsia="方正书宋简体" w:hAnsi="宋体" w:hint="eastAsia"/>
                <w:color w:val="000000"/>
                <w:sz w:val="24"/>
              </w:rPr>
              <w:t>符合参赛资格，同意参加比赛。</w:t>
            </w:r>
          </w:p>
          <w:p w:rsidR="00112BAF" w:rsidRDefault="00112BAF">
            <w:pPr>
              <w:spacing w:line="320" w:lineRule="exact"/>
              <w:rPr>
                <w:rFonts w:ascii="方正书宋简体" w:eastAsia="方正书宋简体" w:hAnsi="宋体"/>
                <w:color w:val="000000"/>
                <w:sz w:val="24"/>
              </w:rPr>
            </w:pPr>
          </w:p>
          <w:p w:rsidR="00112BAF" w:rsidRDefault="00112BAF">
            <w:pPr>
              <w:spacing w:line="320" w:lineRule="exact"/>
              <w:rPr>
                <w:rFonts w:ascii="方正书宋简体" w:eastAsia="方正书宋简体" w:hAnsi="宋体"/>
                <w:color w:val="000000"/>
                <w:sz w:val="24"/>
              </w:rPr>
            </w:pPr>
          </w:p>
          <w:p w:rsidR="00112BAF" w:rsidRDefault="00112BAF">
            <w:pPr>
              <w:spacing w:line="320" w:lineRule="exact"/>
              <w:rPr>
                <w:rFonts w:ascii="方正书宋简体" w:eastAsia="方正书宋简体" w:hAnsi="宋体"/>
                <w:color w:val="000000"/>
                <w:sz w:val="24"/>
              </w:rPr>
            </w:pPr>
          </w:p>
          <w:p w:rsidR="00112BAF" w:rsidRDefault="00201F19">
            <w:pPr>
              <w:spacing w:line="320" w:lineRule="exact"/>
              <w:rPr>
                <w:rFonts w:ascii="方正书宋简体" w:eastAsia="方正书宋简体" w:hAnsi="宋体"/>
                <w:color w:val="000000"/>
                <w:sz w:val="24"/>
              </w:rPr>
            </w:pPr>
            <w:r>
              <w:rPr>
                <w:rFonts w:ascii="方正书宋简体" w:eastAsia="方正书宋简体" w:hAnsi="宋体" w:hint="eastAsia"/>
                <w:color w:val="000000"/>
                <w:sz w:val="24"/>
              </w:rPr>
              <w:t>单位盖章：</w:t>
            </w:r>
          </w:p>
          <w:p w:rsidR="00112BAF" w:rsidRDefault="00112BAF">
            <w:pPr>
              <w:spacing w:line="320" w:lineRule="exact"/>
              <w:rPr>
                <w:rFonts w:ascii="方正书宋简体" w:eastAsia="方正书宋简体" w:hAnsi="宋体"/>
                <w:color w:val="000000"/>
                <w:sz w:val="24"/>
              </w:rPr>
            </w:pPr>
          </w:p>
          <w:p w:rsidR="00112BAF" w:rsidRDefault="00201F19">
            <w:pPr>
              <w:spacing w:line="320" w:lineRule="exact"/>
              <w:rPr>
                <w:rFonts w:ascii="方正书宋简体" w:eastAsia="方正书宋简体" w:hAnsi="宋体"/>
                <w:color w:val="000000"/>
                <w:sz w:val="24"/>
              </w:rPr>
            </w:pPr>
            <w:r>
              <w:rPr>
                <w:rFonts w:ascii="方正书宋简体" w:eastAsia="方正书宋简体" w:hAnsi="宋体" w:hint="eastAsia"/>
                <w:color w:val="000000"/>
                <w:sz w:val="24"/>
              </w:rPr>
              <w:t>年月日</w:t>
            </w:r>
          </w:p>
        </w:tc>
      </w:tr>
    </w:tbl>
    <w:p w:rsidR="00112BAF" w:rsidRDefault="00112BAF">
      <w:pPr>
        <w:spacing w:line="240" w:lineRule="exact"/>
      </w:pPr>
    </w:p>
    <w:sectPr w:rsidR="00112BAF" w:rsidSect="007353A9">
      <w:headerReference w:type="default" r:id="rId7"/>
      <w:footerReference w:type="even" r:id="rId8"/>
      <w:footerReference w:type="default" r:id="rId9"/>
      <w:pgSz w:w="11906" w:h="16838"/>
      <w:pgMar w:top="1701" w:right="1531" w:bottom="1758" w:left="1531" w:header="851" w:footer="1588" w:gutter="0"/>
      <w:pgNumType w:start="1"/>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782" w:rsidRDefault="00312782">
      <w:r>
        <w:separator/>
      </w:r>
    </w:p>
  </w:endnote>
  <w:endnote w:type="continuationSeparator" w:id="1">
    <w:p w:rsidR="00312782" w:rsidRDefault="00312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方正楷体简体">
    <w:altName w:val="楷体"/>
    <w:charset w:val="86"/>
    <w:family w:val="auto"/>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书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AF" w:rsidRDefault="007353A9">
    <w:pPr>
      <w:pStyle w:val="a3"/>
      <w:framePr w:wrap="around" w:vAnchor="text" w:hAnchor="margin" w:xAlign="outside" w:y="1"/>
      <w:rPr>
        <w:rStyle w:val="a5"/>
      </w:rPr>
    </w:pPr>
    <w:r>
      <w:rPr>
        <w:rStyle w:val="a5"/>
      </w:rPr>
      <w:fldChar w:fldCharType="begin"/>
    </w:r>
    <w:r w:rsidR="00201F19">
      <w:rPr>
        <w:rStyle w:val="a5"/>
      </w:rPr>
      <w:instrText xml:space="preserve">PAGE  </w:instrText>
    </w:r>
    <w:r>
      <w:rPr>
        <w:rStyle w:val="a5"/>
      </w:rPr>
      <w:fldChar w:fldCharType="end"/>
    </w:r>
  </w:p>
  <w:p w:rsidR="00112BAF" w:rsidRDefault="00112BA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AF" w:rsidRDefault="00201F19">
    <w:pPr>
      <w:pStyle w:val="a3"/>
      <w:framePr w:wrap="around" w:vAnchor="text" w:hAnchor="margin" w:xAlign="outside" w:y="1"/>
      <w:ind w:leftChars="200" w:left="420" w:rightChars="200" w:right="420"/>
      <w:rPr>
        <w:rStyle w:val="a5"/>
        <w:rFonts w:ascii="宋体"/>
        <w:sz w:val="28"/>
        <w:szCs w:val="28"/>
      </w:rPr>
    </w:pPr>
    <w:r>
      <w:rPr>
        <w:rStyle w:val="a5"/>
        <w:rFonts w:ascii="宋体" w:hAnsi="宋体"/>
        <w:sz w:val="28"/>
        <w:szCs w:val="28"/>
      </w:rPr>
      <w:t xml:space="preserve">— </w:t>
    </w:r>
    <w:r w:rsidR="007353A9">
      <w:rPr>
        <w:rStyle w:val="a5"/>
        <w:rFonts w:ascii="宋体" w:hAnsi="宋体"/>
        <w:sz w:val="28"/>
        <w:szCs w:val="28"/>
      </w:rPr>
      <w:fldChar w:fldCharType="begin"/>
    </w:r>
    <w:r>
      <w:rPr>
        <w:rStyle w:val="a5"/>
        <w:rFonts w:ascii="宋体" w:hAnsi="宋体"/>
        <w:sz w:val="28"/>
        <w:szCs w:val="28"/>
      </w:rPr>
      <w:instrText xml:space="preserve">PAGE  </w:instrText>
    </w:r>
    <w:r w:rsidR="007353A9">
      <w:rPr>
        <w:rStyle w:val="a5"/>
        <w:rFonts w:ascii="宋体" w:hAnsi="宋体"/>
        <w:sz w:val="28"/>
        <w:szCs w:val="28"/>
      </w:rPr>
      <w:fldChar w:fldCharType="separate"/>
    </w:r>
    <w:r w:rsidR="00DA678A">
      <w:rPr>
        <w:rStyle w:val="a5"/>
        <w:rFonts w:ascii="宋体" w:hAnsi="宋体"/>
        <w:noProof/>
        <w:sz w:val="28"/>
        <w:szCs w:val="28"/>
      </w:rPr>
      <w:t>2</w:t>
    </w:r>
    <w:r w:rsidR="007353A9">
      <w:rPr>
        <w:rStyle w:val="a5"/>
        <w:rFonts w:ascii="宋体" w:hAnsi="宋体"/>
        <w:sz w:val="28"/>
        <w:szCs w:val="28"/>
      </w:rPr>
      <w:fldChar w:fldCharType="end"/>
    </w:r>
    <w:r>
      <w:rPr>
        <w:rStyle w:val="a5"/>
        <w:rFonts w:ascii="宋体" w:hAnsi="宋体"/>
        <w:sz w:val="28"/>
        <w:szCs w:val="28"/>
      </w:rPr>
      <w:t xml:space="preserve"> —</w:t>
    </w:r>
  </w:p>
  <w:p w:rsidR="00112BAF" w:rsidRDefault="00112BA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782" w:rsidRDefault="00312782">
      <w:r>
        <w:separator/>
      </w:r>
    </w:p>
  </w:footnote>
  <w:footnote w:type="continuationSeparator" w:id="1">
    <w:p w:rsidR="00312782" w:rsidRDefault="00312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AF" w:rsidRDefault="00112BAF">
    <w:pPr>
      <w:pStyle w:val="a4"/>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CE26FC9"/>
    <w:rsid w:val="0000016A"/>
    <w:rsid w:val="0000581A"/>
    <w:rsid w:val="00033F97"/>
    <w:rsid w:val="000532AC"/>
    <w:rsid w:val="00061E85"/>
    <w:rsid w:val="000D2AC1"/>
    <w:rsid w:val="000E798B"/>
    <w:rsid w:val="000F53CD"/>
    <w:rsid w:val="00112BAF"/>
    <w:rsid w:val="001562D6"/>
    <w:rsid w:val="00164EBF"/>
    <w:rsid w:val="0019082E"/>
    <w:rsid w:val="001D4067"/>
    <w:rsid w:val="001F5AFE"/>
    <w:rsid w:val="00201F19"/>
    <w:rsid w:val="002031DF"/>
    <w:rsid w:val="00215AA8"/>
    <w:rsid w:val="00234335"/>
    <w:rsid w:val="002D149F"/>
    <w:rsid w:val="002F4F80"/>
    <w:rsid w:val="00305EA7"/>
    <w:rsid w:val="00312782"/>
    <w:rsid w:val="00335A02"/>
    <w:rsid w:val="003444C6"/>
    <w:rsid w:val="003829E7"/>
    <w:rsid w:val="00411E8B"/>
    <w:rsid w:val="00462E7D"/>
    <w:rsid w:val="004C1FC5"/>
    <w:rsid w:val="005553C2"/>
    <w:rsid w:val="00596736"/>
    <w:rsid w:val="005D3F9A"/>
    <w:rsid w:val="0062423F"/>
    <w:rsid w:val="00626794"/>
    <w:rsid w:val="00652B92"/>
    <w:rsid w:val="006C5990"/>
    <w:rsid w:val="006F1433"/>
    <w:rsid w:val="007353A9"/>
    <w:rsid w:val="007358BA"/>
    <w:rsid w:val="00750B08"/>
    <w:rsid w:val="00770AFE"/>
    <w:rsid w:val="007A5AB2"/>
    <w:rsid w:val="007C76D0"/>
    <w:rsid w:val="00806B30"/>
    <w:rsid w:val="00812C08"/>
    <w:rsid w:val="008140E5"/>
    <w:rsid w:val="008434D7"/>
    <w:rsid w:val="0084747B"/>
    <w:rsid w:val="00872F86"/>
    <w:rsid w:val="008B7CA5"/>
    <w:rsid w:val="0096225A"/>
    <w:rsid w:val="0096510E"/>
    <w:rsid w:val="009714D2"/>
    <w:rsid w:val="0097786B"/>
    <w:rsid w:val="009C6CEF"/>
    <w:rsid w:val="009E4A13"/>
    <w:rsid w:val="00A0120A"/>
    <w:rsid w:val="00A1317C"/>
    <w:rsid w:val="00A31016"/>
    <w:rsid w:val="00A5430C"/>
    <w:rsid w:val="00AE29B9"/>
    <w:rsid w:val="00B02CA4"/>
    <w:rsid w:val="00B877F9"/>
    <w:rsid w:val="00B90217"/>
    <w:rsid w:val="00B90A3A"/>
    <w:rsid w:val="00BA0DDA"/>
    <w:rsid w:val="00BE6897"/>
    <w:rsid w:val="00BF6053"/>
    <w:rsid w:val="00C3264A"/>
    <w:rsid w:val="00C35EF1"/>
    <w:rsid w:val="00C867E8"/>
    <w:rsid w:val="00C9500C"/>
    <w:rsid w:val="00CA10F6"/>
    <w:rsid w:val="00CD7F8F"/>
    <w:rsid w:val="00D746BC"/>
    <w:rsid w:val="00DA678A"/>
    <w:rsid w:val="00DD1A8D"/>
    <w:rsid w:val="00DD3FF7"/>
    <w:rsid w:val="00E56DD9"/>
    <w:rsid w:val="00EC7C3C"/>
    <w:rsid w:val="00EE0667"/>
    <w:rsid w:val="00F04294"/>
    <w:rsid w:val="00FE4345"/>
    <w:rsid w:val="01090A90"/>
    <w:rsid w:val="02F34BB4"/>
    <w:rsid w:val="03F31B73"/>
    <w:rsid w:val="04923AC5"/>
    <w:rsid w:val="04D236F9"/>
    <w:rsid w:val="05925A70"/>
    <w:rsid w:val="05953616"/>
    <w:rsid w:val="07E35478"/>
    <w:rsid w:val="0916798B"/>
    <w:rsid w:val="09EA3DE4"/>
    <w:rsid w:val="0B36230E"/>
    <w:rsid w:val="0BF032F5"/>
    <w:rsid w:val="0C393B32"/>
    <w:rsid w:val="0CA71C3A"/>
    <w:rsid w:val="0FE16466"/>
    <w:rsid w:val="11095314"/>
    <w:rsid w:val="110F3AA0"/>
    <w:rsid w:val="11FB64F4"/>
    <w:rsid w:val="125167EA"/>
    <w:rsid w:val="1264378B"/>
    <w:rsid w:val="126C6F48"/>
    <w:rsid w:val="12CB7DBC"/>
    <w:rsid w:val="14EB0F5A"/>
    <w:rsid w:val="15FF44A3"/>
    <w:rsid w:val="19CC7CCA"/>
    <w:rsid w:val="1A1B7236"/>
    <w:rsid w:val="1A491A9D"/>
    <w:rsid w:val="1B930B6E"/>
    <w:rsid w:val="1DCC4C25"/>
    <w:rsid w:val="1DD75214"/>
    <w:rsid w:val="1E2972E0"/>
    <w:rsid w:val="1E4F76DD"/>
    <w:rsid w:val="1FF240AC"/>
    <w:rsid w:val="22051381"/>
    <w:rsid w:val="23C340C4"/>
    <w:rsid w:val="259051AD"/>
    <w:rsid w:val="287370A4"/>
    <w:rsid w:val="2966028D"/>
    <w:rsid w:val="2AF3025E"/>
    <w:rsid w:val="2C2315D1"/>
    <w:rsid w:val="2C91681F"/>
    <w:rsid w:val="2C9D6345"/>
    <w:rsid w:val="2D7A1E2F"/>
    <w:rsid w:val="2D9B2613"/>
    <w:rsid w:val="2F1A2ABC"/>
    <w:rsid w:val="2F1B4AAE"/>
    <w:rsid w:val="2F964587"/>
    <w:rsid w:val="30CC5E81"/>
    <w:rsid w:val="32D57382"/>
    <w:rsid w:val="32F618E2"/>
    <w:rsid w:val="33CD5B17"/>
    <w:rsid w:val="3C390AAC"/>
    <w:rsid w:val="3CE26FC9"/>
    <w:rsid w:val="3E491984"/>
    <w:rsid w:val="3EE17A17"/>
    <w:rsid w:val="3F640EB3"/>
    <w:rsid w:val="3F6959CF"/>
    <w:rsid w:val="3FFB7140"/>
    <w:rsid w:val="40AC0A17"/>
    <w:rsid w:val="40E85175"/>
    <w:rsid w:val="436F78D8"/>
    <w:rsid w:val="43F27D4A"/>
    <w:rsid w:val="449733D6"/>
    <w:rsid w:val="454644CF"/>
    <w:rsid w:val="457E5852"/>
    <w:rsid w:val="4583422F"/>
    <w:rsid w:val="45C420D0"/>
    <w:rsid w:val="46C25F1D"/>
    <w:rsid w:val="50B3509E"/>
    <w:rsid w:val="51B774F8"/>
    <w:rsid w:val="52513A16"/>
    <w:rsid w:val="530562C3"/>
    <w:rsid w:val="5508588C"/>
    <w:rsid w:val="57773E62"/>
    <w:rsid w:val="584E10F2"/>
    <w:rsid w:val="589E45AA"/>
    <w:rsid w:val="58F75A94"/>
    <w:rsid w:val="5A445CB8"/>
    <w:rsid w:val="5B622A81"/>
    <w:rsid w:val="5C3A0FBD"/>
    <w:rsid w:val="5D5B1978"/>
    <w:rsid w:val="612914FA"/>
    <w:rsid w:val="62130526"/>
    <w:rsid w:val="630A463B"/>
    <w:rsid w:val="63921705"/>
    <w:rsid w:val="6510796B"/>
    <w:rsid w:val="65F33946"/>
    <w:rsid w:val="678B5556"/>
    <w:rsid w:val="67E307DC"/>
    <w:rsid w:val="68514751"/>
    <w:rsid w:val="68B02522"/>
    <w:rsid w:val="692206A5"/>
    <w:rsid w:val="6994679B"/>
    <w:rsid w:val="69D9775B"/>
    <w:rsid w:val="6B342293"/>
    <w:rsid w:val="6D671E06"/>
    <w:rsid w:val="6EEF1B45"/>
    <w:rsid w:val="6F1378EE"/>
    <w:rsid w:val="715B1DCB"/>
    <w:rsid w:val="75632FE3"/>
    <w:rsid w:val="770F6AC0"/>
    <w:rsid w:val="78B22304"/>
    <w:rsid w:val="7AA63476"/>
    <w:rsid w:val="7B522183"/>
    <w:rsid w:val="7BB6462F"/>
    <w:rsid w:val="7CE15704"/>
    <w:rsid w:val="7E180452"/>
    <w:rsid w:val="7E4D67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locked="0"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locked="0" w:unhideWhenUsed="0" w:qFormat="1"/>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nhideWhenUsed="0"/>
    <w:lsdException w:name="Subtitle" w:semiHidden="0" w:uiPriority="11"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353A9"/>
    <w:pPr>
      <w:widowControl w:val="0"/>
      <w:jc w:val="both"/>
    </w:pPr>
    <w:rPr>
      <w:rFonts w:ascii="Calibri" w:hAnsi="Calibri"/>
      <w:kern w:val="2"/>
      <w:sz w:val="21"/>
      <w:szCs w:val="24"/>
    </w:rPr>
  </w:style>
  <w:style w:type="paragraph" w:styleId="5">
    <w:name w:val="heading 5"/>
    <w:basedOn w:val="a"/>
    <w:next w:val="a"/>
    <w:link w:val="5Char"/>
    <w:uiPriority w:val="99"/>
    <w:qFormat/>
    <w:rsid w:val="007353A9"/>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353A9"/>
    <w:pPr>
      <w:tabs>
        <w:tab w:val="center" w:pos="4153"/>
        <w:tab w:val="right" w:pos="8306"/>
      </w:tabs>
      <w:snapToGrid w:val="0"/>
      <w:jc w:val="left"/>
    </w:pPr>
    <w:rPr>
      <w:sz w:val="18"/>
    </w:rPr>
  </w:style>
  <w:style w:type="paragraph" w:styleId="a4">
    <w:name w:val="header"/>
    <w:basedOn w:val="a"/>
    <w:link w:val="Char0"/>
    <w:uiPriority w:val="99"/>
    <w:qFormat/>
    <w:rsid w:val="007353A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9">
    <w:name w:val="toc 9"/>
    <w:basedOn w:val="a"/>
    <w:next w:val="a"/>
    <w:uiPriority w:val="99"/>
    <w:semiHidden/>
    <w:qFormat/>
    <w:rsid w:val="007353A9"/>
    <w:pPr>
      <w:ind w:leftChars="1600" w:left="3360"/>
    </w:pPr>
  </w:style>
  <w:style w:type="character" w:styleId="a5">
    <w:name w:val="page number"/>
    <w:basedOn w:val="a0"/>
    <w:uiPriority w:val="99"/>
    <w:qFormat/>
    <w:rsid w:val="007353A9"/>
    <w:rPr>
      <w:rFonts w:cs="Times New Roman"/>
    </w:rPr>
  </w:style>
  <w:style w:type="character" w:styleId="a6">
    <w:name w:val="Hyperlink"/>
    <w:basedOn w:val="a0"/>
    <w:uiPriority w:val="99"/>
    <w:qFormat/>
    <w:rsid w:val="007353A9"/>
    <w:rPr>
      <w:rFonts w:cs="Times New Roman"/>
      <w:color w:val="0000FF"/>
      <w:u w:val="single"/>
    </w:rPr>
  </w:style>
  <w:style w:type="table" w:styleId="a7">
    <w:name w:val="Table Grid"/>
    <w:basedOn w:val="a1"/>
    <w:uiPriority w:val="99"/>
    <w:qFormat/>
    <w:rsid w:val="00735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9"/>
    <w:semiHidden/>
    <w:locked/>
    <w:rsid w:val="007353A9"/>
    <w:rPr>
      <w:rFonts w:ascii="Calibri" w:hAnsi="Calibri" w:cs="Times New Roman"/>
      <w:b/>
      <w:bCs/>
      <w:sz w:val="28"/>
      <w:szCs w:val="28"/>
    </w:rPr>
  </w:style>
  <w:style w:type="character" w:customStyle="1" w:styleId="Char">
    <w:name w:val="页脚 Char"/>
    <w:basedOn w:val="a0"/>
    <w:link w:val="a3"/>
    <w:uiPriority w:val="99"/>
    <w:semiHidden/>
    <w:qFormat/>
    <w:locked/>
    <w:rsid w:val="007353A9"/>
    <w:rPr>
      <w:rFonts w:ascii="Calibri" w:hAnsi="Calibri" w:cs="Times New Roman"/>
      <w:sz w:val="18"/>
      <w:szCs w:val="18"/>
    </w:rPr>
  </w:style>
  <w:style w:type="character" w:customStyle="1" w:styleId="Char0">
    <w:name w:val="页眉 Char"/>
    <w:basedOn w:val="a0"/>
    <w:link w:val="a4"/>
    <w:uiPriority w:val="99"/>
    <w:semiHidden/>
    <w:qFormat/>
    <w:locked/>
    <w:rsid w:val="007353A9"/>
    <w:rPr>
      <w:rFonts w:ascii="Calibri" w:hAnsi="Calibri" w:cs="Times New Roman"/>
      <w:sz w:val="18"/>
      <w:szCs w:val="18"/>
    </w:rPr>
  </w:style>
  <w:style w:type="paragraph" w:customStyle="1" w:styleId="p15">
    <w:name w:val="p15"/>
    <w:basedOn w:val="a"/>
    <w:next w:val="9"/>
    <w:uiPriority w:val="99"/>
    <w:qFormat/>
    <w:rsid w:val="007353A9"/>
    <w:pPr>
      <w:widowControl/>
    </w:pPr>
    <w:rPr>
      <w:rFonts w:ascii="Times New Roman" w:hAnsi="宋体" w:cs="宋体"/>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locked="0"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locked="0" w:unhideWhenUsed="0" w:qFormat="1"/>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nhideWhenUsed="0"/>
    <w:lsdException w:name="Subtitle" w:semiHidden="0" w:uiPriority="11"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Calibri" w:hAnsi="Calibri"/>
      <w:kern w:val="2"/>
      <w:sz w:val="21"/>
      <w:szCs w:val="24"/>
    </w:rPr>
  </w:style>
  <w:style w:type="paragraph" w:styleId="5">
    <w:name w:val="heading 5"/>
    <w:basedOn w:val="a"/>
    <w:next w:val="a"/>
    <w:link w:val="5Char"/>
    <w:uiPriority w:val="99"/>
    <w:qFormat/>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9">
    <w:name w:val="toc 9"/>
    <w:basedOn w:val="a"/>
    <w:next w:val="a"/>
    <w:uiPriority w:val="99"/>
    <w:semiHidden/>
    <w:qFormat/>
    <w:pPr>
      <w:ind w:leftChars="1600" w:left="3360"/>
    </w:pPr>
  </w:style>
  <w:style w:type="character" w:styleId="a5">
    <w:name w:val="page number"/>
    <w:basedOn w:val="a0"/>
    <w:uiPriority w:val="99"/>
    <w:qFormat/>
    <w:rPr>
      <w:rFonts w:cs="Times New Roman"/>
    </w:rPr>
  </w:style>
  <w:style w:type="character" w:styleId="a6">
    <w:name w:val="Hyperlink"/>
    <w:basedOn w:val="a0"/>
    <w:uiPriority w:val="99"/>
    <w:qFormat/>
    <w:rPr>
      <w:rFonts w:cs="Times New Roman"/>
      <w:color w:val="0000FF"/>
      <w:u w:val="single"/>
    </w:rPr>
  </w:style>
  <w:style w:type="table" w:styleId="a7">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9"/>
    <w:semiHidden/>
    <w:locked/>
    <w:rPr>
      <w:rFonts w:ascii="Calibri" w:hAnsi="Calibri" w:cs="Times New Roman"/>
      <w:b/>
      <w:bCs/>
      <w:sz w:val="28"/>
      <w:szCs w:val="28"/>
    </w:rPr>
  </w:style>
  <w:style w:type="character" w:customStyle="1" w:styleId="Char">
    <w:name w:val="页脚 Char"/>
    <w:basedOn w:val="a0"/>
    <w:link w:val="a3"/>
    <w:uiPriority w:val="99"/>
    <w:semiHidden/>
    <w:qFormat/>
    <w:locked/>
    <w:rPr>
      <w:rFonts w:ascii="Calibri" w:hAnsi="Calibri" w:cs="Times New Roman"/>
      <w:sz w:val="18"/>
      <w:szCs w:val="18"/>
    </w:rPr>
  </w:style>
  <w:style w:type="character" w:customStyle="1" w:styleId="Char0">
    <w:name w:val="页眉 Char"/>
    <w:basedOn w:val="a0"/>
    <w:link w:val="a4"/>
    <w:uiPriority w:val="99"/>
    <w:semiHidden/>
    <w:qFormat/>
    <w:locked/>
    <w:rPr>
      <w:rFonts w:ascii="Calibri" w:hAnsi="Calibri" w:cs="Times New Roman"/>
      <w:sz w:val="18"/>
      <w:szCs w:val="18"/>
    </w:rPr>
  </w:style>
  <w:style w:type="paragraph" w:customStyle="1" w:styleId="p15">
    <w:name w:val="p15"/>
    <w:basedOn w:val="a"/>
    <w:next w:val="9"/>
    <w:uiPriority w:val="99"/>
    <w:qFormat/>
    <w:pPr>
      <w:widowControl/>
    </w:pPr>
    <w:rPr>
      <w:rFonts w:ascii="Times New Roman" w:hAnsi="宋体" w:cs="宋体"/>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27"/>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521</Words>
  <Characters>2973</Characters>
  <Application>Microsoft Office Word</Application>
  <DocSecurity>0</DocSecurity>
  <Lines>24</Lines>
  <Paragraphs>6</Paragraphs>
  <ScaleCrop>false</ScaleCrop>
  <Company>中国石油大学</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2018-06-26T07:50:00Z</cp:lastPrinted>
  <dcterms:created xsi:type="dcterms:W3CDTF">2018-06-27T09:19:00Z</dcterms:created>
  <dcterms:modified xsi:type="dcterms:W3CDTF">2018-06-27T09:19:00Z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