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C8" w:rsidRDefault="00B961C8" w:rsidP="00B961C8">
      <w:pPr>
        <w:autoSpaceDE w:val="0"/>
        <w:autoSpaceDN w:val="0"/>
        <w:adjustRightInd w:val="0"/>
        <w:jc w:val="center"/>
        <w:rPr>
          <w:rFonts w:ascii="楷体_GB2312" w:eastAsia="楷体_GB2312" w:cs="宋体" w:hint="eastAsia"/>
          <w:b/>
          <w:kern w:val="0"/>
          <w:sz w:val="36"/>
          <w:szCs w:val="36"/>
          <w:lang w:val="zh-CN"/>
        </w:rPr>
      </w:pPr>
      <w:r w:rsidRPr="00B961C8">
        <w:rPr>
          <w:rFonts w:ascii="楷体_GB2312" w:eastAsia="楷体_GB2312" w:cs="宋体" w:hint="eastAsia"/>
          <w:b/>
          <w:kern w:val="0"/>
          <w:sz w:val="36"/>
          <w:szCs w:val="36"/>
          <w:lang w:val="zh-CN"/>
        </w:rPr>
        <w:t>陕西应用物理化学研究所简介</w:t>
      </w:r>
    </w:p>
    <w:p w:rsidR="009A6DC7" w:rsidRPr="009A6DC7" w:rsidRDefault="009A6DC7" w:rsidP="00B961C8">
      <w:pPr>
        <w:autoSpaceDE w:val="0"/>
        <w:autoSpaceDN w:val="0"/>
        <w:adjustRightInd w:val="0"/>
        <w:jc w:val="center"/>
        <w:rPr>
          <w:rFonts w:ascii="楷体_GB2312" w:eastAsia="楷体_GB2312" w:cs="宋体"/>
          <w:b/>
          <w:kern w:val="0"/>
          <w:sz w:val="24"/>
          <w:lang w:val="zh-CN"/>
        </w:rPr>
      </w:pPr>
      <w:bookmarkStart w:id="0" w:name="_GoBack"/>
      <w:bookmarkEnd w:id="0"/>
    </w:p>
    <w:p w:rsidR="00FF70C9" w:rsidRPr="00B961C8" w:rsidRDefault="00FF70C9" w:rsidP="00B961C8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61C8">
        <w:rPr>
          <w:rFonts w:ascii="仿宋_GB2312" w:eastAsia="仿宋_GB2312" w:hint="eastAsia"/>
          <w:sz w:val="28"/>
          <w:szCs w:val="28"/>
        </w:rPr>
        <w:t>陕西应用物理化学研究所创建于1968年</w:t>
      </w:r>
      <w:r w:rsidR="00B961C8">
        <w:rPr>
          <w:rFonts w:ascii="仿宋_GB2312" w:eastAsia="仿宋_GB2312" w:hint="eastAsia"/>
          <w:sz w:val="28"/>
          <w:szCs w:val="28"/>
        </w:rPr>
        <w:t>，</w:t>
      </w:r>
      <w:r w:rsidRPr="00B961C8">
        <w:rPr>
          <w:rFonts w:ascii="仿宋_GB2312" w:eastAsia="仿宋_GB2312" w:hint="eastAsia"/>
          <w:sz w:val="28"/>
          <w:szCs w:val="28"/>
        </w:rPr>
        <w:t>是我国唯一的火工品技术专业研究所</w:t>
      </w:r>
      <w:r w:rsidR="00B961C8">
        <w:rPr>
          <w:rFonts w:ascii="仿宋_GB2312" w:eastAsia="仿宋_GB2312" w:hint="eastAsia"/>
          <w:sz w:val="28"/>
          <w:szCs w:val="28"/>
        </w:rPr>
        <w:t>，</w:t>
      </w:r>
      <w:r w:rsidRPr="00B961C8">
        <w:rPr>
          <w:rFonts w:ascii="仿宋_GB2312" w:eastAsia="仿宋_GB2312" w:hint="eastAsia"/>
          <w:sz w:val="28"/>
          <w:szCs w:val="28"/>
        </w:rPr>
        <w:t>是国内火工</w:t>
      </w:r>
      <w:proofErr w:type="gramStart"/>
      <w:r w:rsidRPr="00B961C8">
        <w:rPr>
          <w:rFonts w:ascii="仿宋_GB2312" w:eastAsia="仿宋_GB2312" w:hint="eastAsia"/>
          <w:sz w:val="28"/>
          <w:szCs w:val="28"/>
        </w:rPr>
        <w:t>品领域</w:t>
      </w:r>
      <w:proofErr w:type="gramEnd"/>
      <w:r w:rsidRPr="00B961C8">
        <w:rPr>
          <w:rFonts w:ascii="仿宋_GB2312" w:eastAsia="仿宋_GB2312" w:hint="eastAsia"/>
          <w:sz w:val="28"/>
          <w:szCs w:val="28"/>
        </w:rPr>
        <w:t>最全面和</w:t>
      </w:r>
      <w:proofErr w:type="gramStart"/>
      <w:r w:rsidRPr="00B961C8">
        <w:rPr>
          <w:rFonts w:ascii="仿宋_GB2312" w:eastAsia="仿宋_GB2312" w:hint="eastAsia"/>
          <w:sz w:val="28"/>
          <w:szCs w:val="28"/>
        </w:rPr>
        <w:t>最</w:t>
      </w:r>
      <w:proofErr w:type="gramEnd"/>
      <w:r w:rsidRPr="00B961C8">
        <w:rPr>
          <w:rFonts w:ascii="仿宋_GB2312" w:eastAsia="仿宋_GB2312" w:hint="eastAsia"/>
          <w:sz w:val="28"/>
          <w:szCs w:val="28"/>
        </w:rPr>
        <w:t>权威的研究机构，全面配套服务于陆、海、空、天、火箭军、陆航等各军兵种，引领我国火工品行业的创新发展。</w:t>
      </w:r>
    </w:p>
    <w:p w:rsidR="00FF70C9" w:rsidRPr="00B961C8" w:rsidRDefault="00FF70C9" w:rsidP="00B961C8">
      <w:pPr>
        <w:autoSpaceDE w:val="0"/>
        <w:autoSpaceDN w:val="0"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cs="宋体"/>
          <w:kern w:val="0"/>
          <w:sz w:val="28"/>
          <w:szCs w:val="28"/>
          <w:lang w:val="zh-CN"/>
        </w:rPr>
      </w:pPr>
      <w:r w:rsidRPr="00B961C8">
        <w:rPr>
          <w:rFonts w:ascii="仿宋_GB2312" w:eastAsia="仿宋_GB2312" w:hint="eastAsia"/>
          <w:sz w:val="28"/>
          <w:szCs w:val="28"/>
        </w:rPr>
        <w:t>213所是“火工品安全性可靠性技术国防科技重点实验室”、“国家民用爆破器材质量监督检验</w:t>
      </w:r>
      <w:r w:rsidRPr="00B961C8">
        <w:rPr>
          <w:rFonts w:ascii="仿宋_GB2312" w:eastAsia="仿宋_GB2312" w:cs="宋体" w:hint="eastAsia"/>
          <w:kern w:val="0"/>
          <w:sz w:val="28"/>
          <w:szCs w:val="28"/>
          <w:lang w:val="zh-CN"/>
        </w:rPr>
        <w:t>中心（西安）”、“中国兵器工业军用化学电源研发中心”的依托单位，</w:t>
      </w:r>
      <w:r w:rsidRPr="00B961C8">
        <w:rPr>
          <w:rFonts w:ascii="仿宋_GB2312" w:eastAsia="仿宋_GB2312" w:hint="eastAsia"/>
          <w:sz w:val="28"/>
          <w:szCs w:val="28"/>
        </w:rPr>
        <w:t>是中央军委装备</w:t>
      </w:r>
      <w:proofErr w:type="gramStart"/>
      <w:r w:rsidRPr="00B961C8">
        <w:rPr>
          <w:rFonts w:ascii="仿宋_GB2312" w:eastAsia="仿宋_GB2312" w:hint="eastAsia"/>
          <w:sz w:val="28"/>
          <w:szCs w:val="28"/>
        </w:rPr>
        <w:t>发展部火工</w:t>
      </w:r>
      <w:proofErr w:type="gramEnd"/>
      <w:r w:rsidRPr="00B961C8">
        <w:rPr>
          <w:rFonts w:ascii="仿宋_GB2312" w:eastAsia="仿宋_GB2312" w:hint="eastAsia"/>
          <w:sz w:val="28"/>
          <w:szCs w:val="28"/>
        </w:rPr>
        <w:t>品技术专业组组长单位、</w:t>
      </w:r>
      <w:r w:rsidRPr="00B961C8">
        <w:rPr>
          <w:rFonts w:ascii="仿宋_GB2312" w:eastAsia="仿宋_GB2312" w:cs="宋体" w:hint="eastAsia"/>
          <w:kern w:val="0"/>
          <w:sz w:val="28"/>
          <w:szCs w:val="28"/>
          <w:lang w:val="zh-CN"/>
        </w:rPr>
        <w:t>中国兵工学会火工烟火专业委员会主任委员单位，建有“军事化学与烟火技术”硕士学位授权点和博士后科研工作站，创办发行行业唯一的核心期刊《火工品》。</w:t>
      </w:r>
    </w:p>
    <w:p w:rsidR="00FF70C9" w:rsidRPr="00B961C8" w:rsidRDefault="00FF70C9" w:rsidP="00B961C8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961C8">
        <w:rPr>
          <w:rFonts w:ascii="仿宋_GB2312" w:eastAsia="仿宋_GB2312" w:hint="eastAsia"/>
          <w:sz w:val="28"/>
          <w:szCs w:val="28"/>
        </w:rPr>
        <w:t>213所占地面积400亩，建筑面积9万余平方米，分甲、乙两区，甲区为科研综合区，乙区为试制试验区。拥有各类先进仪器设备3200余台套，总资产7.29亿元。</w:t>
      </w:r>
    </w:p>
    <w:p w:rsidR="00FF70C9" w:rsidRPr="00B961C8" w:rsidRDefault="00FF70C9" w:rsidP="00B961C8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 w:cs="宋体"/>
          <w:kern w:val="0"/>
          <w:sz w:val="28"/>
          <w:szCs w:val="28"/>
          <w:lang w:val="zh-CN"/>
        </w:rPr>
      </w:pPr>
      <w:r w:rsidRPr="00B961C8">
        <w:rPr>
          <w:rFonts w:ascii="仿宋_GB2312" w:eastAsia="仿宋_GB2312" w:cs="宋体" w:hint="eastAsia"/>
          <w:kern w:val="0"/>
          <w:sz w:val="28"/>
          <w:szCs w:val="28"/>
          <w:lang w:val="zh-CN"/>
        </w:rPr>
        <w:t>建所以来累计承担国防科研项目800余项，取得成果600余项，获省部级以上奖励170多项，为我国武器装备发展建设及载人航天、探月工程、第三代核电等重大工程做出重要贡献，先后荣获国家五部委联合颁发的“高新技术武器装备发展建设工程突出贡献奖”、“中国载人航天突出贡献集体”、“军品科研能力结构调整先进单位”、</w:t>
      </w:r>
      <w:r w:rsidRPr="00B961C8">
        <w:rPr>
          <w:rFonts w:ascii="仿宋_GB2312" w:eastAsia="仿宋_GB2312" w:hAnsi="Calibri" w:cs="宋体" w:hint="eastAsia"/>
          <w:kern w:val="0"/>
          <w:sz w:val="28"/>
          <w:szCs w:val="28"/>
          <w:lang w:val="zh-CN"/>
        </w:rPr>
        <w:t>“神舟载人航天工程贡献奖”</w:t>
      </w:r>
      <w:r w:rsidRPr="00B961C8">
        <w:rPr>
          <w:rFonts w:ascii="仿宋_GB2312" w:eastAsia="仿宋_GB2312" w:cs="宋体" w:hint="eastAsia"/>
          <w:kern w:val="0"/>
          <w:sz w:val="28"/>
          <w:szCs w:val="28"/>
          <w:lang w:val="zh-CN"/>
        </w:rPr>
        <w:t>、“陕西省先进集体”、“陕西省文明单位”等荣誉称号，并连续多年被兵器集团授予“军品履约先进单位”。</w:t>
      </w:r>
    </w:p>
    <w:p w:rsidR="00EC75C7" w:rsidRDefault="00EC75C7"/>
    <w:sectPr w:rsidR="00EC75C7" w:rsidSect="00B961C8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B15" w:rsidRDefault="00D53B15" w:rsidP="00FF70C9">
      <w:r>
        <w:separator/>
      </w:r>
    </w:p>
  </w:endnote>
  <w:endnote w:type="continuationSeparator" w:id="0">
    <w:p w:rsidR="00D53B15" w:rsidRDefault="00D53B15" w:rsidP="00FF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B15" w:rsidRDefault="00D53B15" w:rsidP="00FF70C9">
      <w:r>
        <w:separator/>
      </w:r>
    </w:p>
  </w:footnote>
  <w:footnote w:type="continuationSeparator" w:id="0">
    <w:p w:rsidR="00D53B15" w:rsidRDefault="00D53B15" w:rsidP="00FF7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82"/>
    <w:rsid w:val="00015375"/>
    <w:rsid w:val="000460E3"/>
    <w:rsid w:val="00060828"/>
    <w:rsid w:val="00070410"/>
    <w:rsid w:val="000B09DA"/>
    <w:rsid w:val="000C7432"/>
    <w:rsid w:val="000E6B83"/>
    <w:rsid w:val="00111A6E"/>
    <w:rsid w:val="00155C6C"/>
    <w:rsid w:val="001B68DB"/>
    <w:rsid w:val="002963E2"/>
    <w:rsid w:val="002B2760"/>
    <w:rsid w:val="002D5ABC"/>
    <w:rsid w:val="002E3519"/>
    <w:rsid w:val="002F2FEB"/>
    <w:rsid w:val="00311015"/>
    <w:rsid w:val="00332FCC"/>
    <w:rsid w:val="003646D5"/>
    <w:rsid w:val="003B47F4"/>
    <w:rsid w:val="003F4633"/>
    <w:rsid w:val="00463BE9"/>
    <w:rsid w:val="00486789"/>
    <w:rsid w:val="004919F0"/>
    <w:rsid w:val="004C0006"/>
    <w:rsid w:val="004C344B"/>
    <w:rsid w:val="004C3F72"/>
    <w:rsid w:val="005865D1"/>
    <w:rsid w:val="006530F5"/>
    <w:rsid w:val="00657822"/>
    <w:rsid w:val="006A087A"/>
    <w:rsid w:val="00720F15"/>
    <w:rsid w:val="0078189F"/>
    <w:rsid w:val="00783EA1"/>
    <w:rsid w:val="007B50B4"/>
    <w:rsid w:val="007E593F"/>
    <w:rsid w:val="008317F2"/>
    <w:rsid w:val="00862F51"/>
    <w:rsid w:val="008B07C4"/>
    <w:rsid w:val="00904E52"/>
    <w:rsid w:val="00925596"/>
    <w:rsid w:val="00987327"/>
    <w:rsid w:val="009A6DC7"/>
    <w:rsid w:val="009A7797"/>
    <w:rsid w:val="009B1780"/>
    <w:rsid w:val="009D63FF"/>
    <w:rsid w:val="009F4150"/>
    <w:rsid w:val="00A318BE"/>
    <w:rsid w:val="00A71B3D"/>
    <w:rsid w:val="00B20AC0"/>
    <w:rsid w:val="00B351E9"/>
    <w:rsid w:val="00B853A7"/>
    <w:rsid w:val="00B961C8"/>
    <w:rsid w:val="00BF066E"/>
    <w:rsid w:val="00C14672"/>
    <w:rsid w:val="00CB065D"/>
    <w:rsid w:val="00CF744D"/>
    <w:rsid w:val="00D113B3"/>
    <w:rsid w:val="00D53B15"/>
    <w:rsid w:val="00DE254A"/>
    <w:rsid w:val="00E07F13"/>
    <w:rsid w:val="00E165FE"/>
    <w:rsid w:val="00E35EB7"/>
    <w:rsid w:val="00E47B2D"/>
    <w:rsid w:val="00E76AD3"/>
    <w:rsid w:val="00EC5998"/>
    <w:rsid w:val="00EC75C7"/>
    <w:rsid w:val="00EC7A82"/>
    <w:rsid w:val="00ED0635"/>
    <w:rsid w:val="00ED7BC1"/>
    <w:rsid w:val="00FA53CB"/>
    <w:rsid w:val="00FC7826"/>
    <w:rsid w:val="00FE7C81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0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0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0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0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460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60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0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0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0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0C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460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60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86</Words>
  <Characters>493</Characters>
  <Application>Microsoft Office Word</Application>
  <DocSecurity>0</DocSecurity>
  <Lines>4</Lines>
  <Paragraphs>1</Paragraphs>
  <ScaleCrop>false</ScaleCrop>
  <Company>Microsoft China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张枫</dc:creator>
  <cp:keywords/>
  <dc:description/>
  <cp:lastModifiedBy>温晓龙</cp:lastModifiedBy>
  <cp:revision>8</cp:revision>
  <cp:lastPrinted>2018-07-10T02:18:00Z</cp:lastPrinted>
  <dcterms:created xsi:type="dcterms:W3CDTF">2018-06-29T07:34:00Z</dcterms:created>
  <dcterms:modified xsi:type="dcterms:W3CDTF">2018-08-28T08:51:00Z</dcterms:modified>
</cp:coreProperties>
</file>