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D57FC" w14:textId="77777777" w:rsidR="00BD3EBC" w:rsidRPr="00B47867" w:rsidRDefault="00BD3EBC" w:rsidP="00BD3EBC">
      <w:pPr>
        <w:spacing w:line="440" w:lineRule="exact"/>
        <w:jc w:val="center"/>
        <w:rPr>
          <w:rFonts w:asciiTheme="minorEastAsia" w:eastAsiaTheme="minorEastAsia" w:hAnsiTheme="minorEastAsia" w:cs="仿宋_GB2312"/>
          <w:b/>
          <w:kern w:val="0"/>
          <w:sz w:val="32"/>
          <w:szCs w:val="32"/>
          <w:shd w:val="clear" w:color="auto" w:fill="FFFFFF"/>
        </w:rPr>
      </w:pPr>
      <w:r w:rsidRPr="009173FC">
        <w:rPr>
          <w:rFonts w:asciiTheme="minorEastAsia" w:eastAsiaTheme="minorEastAsia" w:hAnsiTheme="minorEastAsia" w:cs="仿宋_GB2312" w:hint="eastAsia"/>
          <w:b/>
          <w:kern w:val="0"/>
          <w:sz w:val="32"/>
          <w:szCs w:val="32"/>
          <w:shd w:val="clear" w:color="auto" w:fill="FFFFFF"/>
        </w:rPr>
        <w:t>中国电子科技集团公司第二十研究所</w:t>
      </w:r>
      <w:r>
        <w:rPr>
          <w:rFonts w:asciiTheme="minorEastAsia" w:eastAsiaTheme="minorEastAsia" w:hAnsiTheme="minorEastAsia" w:cs="仿宋_GB2312" w:hint="eastAsia"/>
          <w:b/>
          <w:kern w:val="0"/>
          <w:sz w:val="32"/>
          <w:szCs w:val="32"/>
          <w:shd w:val="clear" w:color="auto" w:fill="FFFFFF"/>
        </w:rPr>
        <w:t>2019年招聘简章</w:t>
      </w:r>
    </w:p>
    <w:p w14:paraId="328558FB" w14:textId="77777777" w:rsidR="009951BF" w:rsidRDefault="009951BF" w:rsidP="00BD3EBC">
      <w:pPr>
        <w:spacing w:line="400" w:lineRule="exact"/>
        <w:rPr>
          <w:rFonts w:asciiTheme="minorEastAsia" w:eastAsiaTheme="minorEastAsia" w:hAnsiTheme="minorEastAsia" w:cs="仿宋_GB2312"/>
          <w:b/>
          <w:kern w:val="0"/>
          <w:sz w:val="24"/>
          <w:szCs w:val="24"/>
          <w:shd w:val="clear" w:color="auto" w:fill="FFFFFF"/>
        </w:rPr>
      </w:pPr>
    </w:p>
    <w:p w14:paraId="40B36761" w14:textId="3AA38AE2" w:rsidR="00311932" w:rsidRPr="004E4295" w:rsidRDefault="00311932" w:rsidP="00311932">
      <w:pPr>
        <w:spacing w:line="360" w:lineRule="auto"/>
        <w:rPr>
          <w:rFonts w:asciiTheme="minorEastAsia" w:eastAsiaTheme="minorEastAsia" w:hAnsiTheme="minorEastAsia" w:cs="仿宋_GB2312"/>
          <w:b/>
          <w:kern w:val="0"/>
          <w:sz w:val="24"/>
          <w:szCs w:val="24"/>
          <w:shd w:val="clear" w:color="auto" w:fill="FFFFFF"/>
        </w:rPr>
      </w:pPr>
      <w:r w:rsidRPr="004E4295">
        <w:rPr>
          <w:rFonts w:asciiTheme="minorEastAsia" w:eastAsiaTheme="minorEastAsia" w:hAnsiTheme="minorEastAsia" w:cs="仿宋_GB2312" w:hint="eastAsia"/>
          <w:b/>
          <w:kern w:val="0"/>
          <w:sz w:val="24"/>
          <w:szCs w:val="24"/>
          <w:shd w:val="clear" w:color="auto" w:fill="FFFFFF"/>
        </w:rPr>
        <w:t>单位简介</w:t>
      </w:r>
      <w:bookmarkStart w:id="0" w:name="_GoBack"/>
      <w:bookmarkEnd w:id="0"/>
    </w:p>
    <w:p w14:paraId="3D91D80B" w14:textId="77777777" w:rsidR="00311932" w:rsidRPr="00473B28" w:rsidRDefault="00311932" w:rsidP="00311932">
      <w:pPr>
        <w:spacing w:line="360" w:lineRule="auto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  <w:shd w:val="clear" w:color="auto" w:fill="FFFFFF"/>
        </w:rPr>
      </w:pPr>
      <w:r w:rsidRPr="00361554">
        <w:rPr>
          <w:rFonts w:asciiTheme="minorEastAsia" w:eastAsiaTheme="minorEastAsia" w:hAnsiTheme="minorEastAsia" w:cs="仿宋_GB2312" w:hint="eastAsia"/>
          <w:kern w:val="0"/>
          <w:sz w:val="24"/>
          <w:szCs w:val="24"/>
          <w:shd w:val="clear" w:color="auto" w:fill="FFFFFF"/>
        </w:rPr>
        <w:t>中国电科20所，位于古城西安高新技术开发区，是隶属中国电子科技集团公司的大型高新技术骨干研究</w:t>
      </w:r>
      <w:r w:rsidRPr="00473B28">
        <w:rPr>
          <w:rFonts w:asciiTheme="minorEastAsia" w:eastAsiaTheme="minorEastAsia" w:hAnsiTheme="minorEastAsia" w:cs="仿宋_GB2312" w:hint="eastAsia"/>
          <w:kern w:val="0"/>
          <w:sz w:val="24"/>
          <w:szCs w:val="24"/>
          <w:shd w:val="clear" w:color="auto" w:fill="FFFFFF"/>
        </w:rPr>
        <w:t>所，</w:t>
      </w:r>
      <w:r w:rsidRPr="00473B28">
        <w:rPr>
          <w:rFonts w:ascii="宋体" w:hAnsi="宋体" w:hint="eastAsia"/>
          <w:kern w:val="0"/>
          <w:sz w:val="24"/>
          <w:szCs w:val="24"/>
        </w:rPr>
        <w:t>是我国各种无线电导航系统的奠基者</w:t>
      </w:r>
      <w:r>
        <w:rPr>
          <w:rFonts w:ascii="宋体" w:hAnsi="宋体" w:hint="eastAsia"/>
          <w:kern w:val="0"/>
          <w:sz w:val="24"/>
          <w:szCs w:val="24"/>
        </w:rPr>
        <w:t>，是</w:t>
      </w:r>
      <w:r w:rsidRPr="00473B28">
        <w:rPr>
          <w:rFonts w:ascii="宋体" w:hAnsi="宋体" w:hint="eastAsia"/>
          <w:kern w:val="0"/>
          <w:sz w:val="24"/>
          <w:szCs w:val="24"/>
        </w:rPr>
        <w:t>我国海军舰载火控雷达的研制基地，是我国数据链技术的开拓者、领军者。</w:t>
      </w:r>
    </w:p>
    <w:p w14:paraId="1F19F5BD" w14:textId="77777777" w:rsidR="00311932" w:rsidRPr="00361554" w:rsidRDefault="00311932" w:rsidP="00311932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61554">
        <w:rPr>
          <w:rFonts w:asciiTheme="minorEastAsia" w:eastAsiaTheme="minorEastAsia" w:hAnsiTheme="minorEastAsia" w:hint="eastAsia"/>
          <w:sz w:val="24"/>
          <w:szCs w:val="24"/>
        </w:rPr>
        <w:t>研究所成立于1961年，所本部占地1000余亩，产业园规划3000余亩，主要从事导航、通信、雷达、协同作战等军民用系统工程的研究、设计与生产。全所在职员工3000余人，其中工程技术人员1300余人，省部级以上各类专家50余名，新世纪百千万人才工程国家级人才3人，享受国家级政府特殊津贴专家12人，全国先进工作者1人，全国五一劳动奖章4人，全国优秀科技工作者3人，全国信息产业系统劳模2人。2001年以来，20所共获得国家、国防、军队奖励61项。其中，国家科技进步特等奖3项，一等奖1项，二等奖5项；国防科学技术特等奖1项，一等奖10项，二等奖12项，三等奖1</w:t>
      </w:r>
      <w:r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361554">
        <w:rPr>
          <w:rFonts w:asciiTheme="minorEastAsia" w:eastAsiaTheme="minorEastAsia" w:hAnsiTheme="minorEastAsia" w:hint="eastAsia"/>
          <w:sz w:val="24"/>
          <w:szCs w:val="24"/>
        </w:rPr>
        <w:t>项；军队科技进步奖一等奖4项，二等奖6</w:t>
      </w:r>
      <w:r>
        <w:rPr>
          <w:rFonts w:asciiTheme="minorEastAsia" w:eastAsiaTheme="minorEastAsia" w:hAnsiTheme="minorEastAsia" w:hint="eastAsia"/>
          <w:sz w:val="24"/>
          <w:szCs w:val="24"/>
        </w:rPr>
        <w:t>项，三等奖7项。</w:t>
      </w:r>
      <w:r w:rsidRPr="00361554">
        <w:rPr>
          <w:rFonts w:asciiTheme="minorEastAsia" w:eastAsiaTheme="minorEastAsia" w:hAnsiTheme="minorEastAsia" w:hint="eastAsia"/>
          <w:sz w:val="24"/>
          <w:szCs w:val="24"/>
        </w:rPr>
        <w:t>2016年7月，《财富》世界500强出炉，中国电科直冲408位，</w:t>
      </w:r>
      <w:r>
        <w:rPr>
          <w:rFonts w:asciiTheme="minorEastAsia" w:eastAsiaTheme="minorEastAsia" w:hAnsiTheme="minorEastAsia" w:hint="eastAsia"/>
          <w:sz w:val="24"/>
          <w:szCs w:val="24"/>
        </w:rPr>
        <w:t>2018年提升至388位。</w:t>
      </w:r>
    </w:p>
    <w:p w14:paraId="41F52209" w14:textId="77777777" w:rsidR="00311932" w:rsidRPr="008F68A7" w:rsidRDefault="00311932" w:rsidP="00311932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bCs/>
          <w:kern w:val="0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建所50余年以来，20所为提高我国武器装备能力、保卫国防安全、维护国家利益做出了突出贡献，是努力成为国际卓越、国内一流的新型作战系统研究所。</w:t>
      </w:r>
      <w:r w:rsidRPr="00420F69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  <w:shd w:val="clear" w:color="auto" w:fill="FFFFFF"/>
        </w:rPr>
        <w:t>选择中国电科20所，成就你的卓越与梦想！</w:t>
      </w:r>
    </w:p>
    <w:p w14:paraId="74278CF5" w14:textId="13AC3EA4" w:rsidR="00BD3EBC" w:rsidRPr="00D37164" w:rsidRDefault="00BD3EBC" w:rsidP="00BD3EBC">
      <w:pPr>
        <w:spacing w:line="400" w:lineRule="exact"/>
        <w:jc w:val="left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  <w:shd w:val="clear" w:color="auto" w:fill="FFFFFF"/>
        </w:rPr>
      </w:pPr>
      <w:r w:rsidRPr="00D3716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  <w:shd w:val="clear" w:color="auto" w:fill="FFFFFF"/>
        </w:rPr>
        <w:t>人才需求</w:t>
      </w:r>
    </w:p>
    <w:p w14:paraId="2C577D1B" w14:textId="77777777" w:rsidR="00BD3EBC" w:rsidRPr="00D37164" w:rsidRDefault="00BD3EBC" w:rsidP="00BD3EBC">
      <w:pPr>
        <w:pStyle w:val="aa"/>
        <w:numPr>
          <w:ilvl w:val="0"/>
          <w:numId w:val="10"/>
        </w:numPr>
        <w:spacing w:line="400" w:lineRule="exact"/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D37164">
        <w:rPr>
          <w:rFonts w:asciiTheme="minorEastAsia" w:eastAsiaTheme="minorEastAsia" w:hAnsiTheme="minorEastAsia" w:hint="eastAsia"/>
          <w:sz w:val="24"/>
          <w:szCs w:val="24"/>
        </w:rPr>
        <w:t>学历：博士、双211</w:t>
      </w:r>
      <w:r w:rsidR="003A6C76">
        <w:rPr>
          <w:rFonts w:asciiTheme="minorEastAsia" w:eastAsiaTheme="minorEastAsia" w:hAnsiTheme="minorEastAsia" w:hint="eastAsia"/>
          <w:sz w:val="24"/>
          <w:szCs w:val="24"/>
        </w:rPr>
        <w:t>/985</w:t>
      </w:r>
      <w:r w:rsidRPr="00D37164">
        <w:rPr>
          <w:rFonts w:asciiTheme="minorEastAsia" w:eastAsiaTheme="minorEastAsia" w:hAnsiTheme="minorEastAsia" w:hint="eastAsia"/>
          <w:sz w:val="24"/>
          <w:szCs w:val="24"/>
        </w:rPr>
        <w:t>硕士</w:t>
      </w:r>
    </w:p>
    <w:p w14:paraId="33673014" w14:textId="77777777" w:rsidR="00BD3EBC" w:rsidRPr="00D37164" w:rsidRDefault="00BD3EBC" w:rsidP="00BD3EBC">
      <w:pPr>
        <w:pStyle w:val="aa"/>
        <w:numPr>
          <w:ilvl w:val="0"/>
          <w:numId w:val="10"/>
        </w:numPr>
        <w:spacing w:line="400" w:lineRule="exact"/>
        <w:ind w:firstLineChars="0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 w:rsidRPr="00D37164">
        <w:rPr>
          <w:rFonts w:asciiTheme="minorEastAsia" w:eastAsiaTheme="minorEastAsia" w:hAnsiTheme="minorEastAsia" w:hint="eastAsia"/>
          <w:sz w:val="24"/>
          <w:szCs w:val="24"/>
        </w:rPr>
        <w:t>专业：导航/雷达/通信类、</w:t>
      </w:r>
      <w:r w:rsidRPr="00D37164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电子信息类、信号处理类、控制类、通信</w:t>
      </w:r>
      <w:r w:rsidR="00BC5B70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工程类、计算机软件类、网络工程类、人工智能类、机械类、工艺类等</w:t>
      </w:r>
    </w:p>
    <w:p w14:paraId="18AC3CBF" w14:textId="5FCFD09E" w:rsidR="00BD3EBC" w:rsidRPr="00AC7DA3" w:rsidRDefault="00BD3EBC" w:rsidP="00AC7DA3">
      <w:pPr>
        <w:spacing w:line="400" w:lineRule="exact"/>
        <w:jc w:val="left"/>
        <w:rPr>
          <w:rFonts w:asciiTheme="minorEastAsia" w:eastAsiaTheme="minorEastAsia" w:hAnsiTheme="minorEastAsia" w:cs="仿宋_GB2312"/>
          <w:color w:val="FF0000"/>
          <w:kern w:val="0"/>
          <w:sz w:val="24"/>
          <w:szCs w:val="24"/>
          <w:shd w:val="clear" w:color="auto" w:fill="FFFFFF"/>
        </w:rPr>
      </w:pPr>
      <w:r w:rsidRPr="00D37164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  <w:shd w:val="clear" w:color="auto" w:fill="FFFFFF"/>
        </w:rPr>
        <w:t>薪酬情况</w:t>
      </w:r>
    </w:p>
    <w:p w14:paraId="22A317D2" w14:textId="77777777" w:rsidR="00BD3EBC" w:rsidRPr="00D37164" w:rsidRDefault="00AC7DA3" w:rsidP="00BD3EBC">
      <w:pPr>
        <w:pStyle w:val="aa"/>
        <w:numPr>
          <w:ilvl w:val="0"/>
          <w:numId w:val="9"/>
        </w:numPr>
        <w:spacing w:line="400" w:lineRule="exact"/>
        <w:ind w:firstLineChars="0"/>
        <w:jc w:val="left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收入</w:t>
      </w:r>
      <w:r w:rsidR="00BD3EBC" w:rsidRPr="00D37164">
        <w:rPr>
          <w:rFonts w:asciiTheme="minorEastAsia" w:eastAsiaTheme="minorEastAsia" w:hAnsiTheme="minorEastAsia" w:hint="eastAsia"/>
          <w:bCs/>
          <w:sz w:val="24"/>
          <w:szCs w:val="24"/>
        </w:rPr>
        <w:t>：硕士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平均</w:t>
      </w:r>
      <w:r w:rsidR="00BD3EBC" w:rsidRPr="00D37164">
        <w:rPr>
          <w:rFonts w:asciiTheme="minorEastAsia" w:eastAsiaTheme="minorEastAsia" w:hAnsiTheme="minorEastAsia" w:hint="eastAsia"/>
          <w:bCs/>
          <w:sz w:val="24"/>
          <w:szCs w:val="24"/>
        </w:rPr>
        <w:t>年收入8-12万；博士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平均</w:t>
      </w:r>
      <w:r w:rsidR="00BD3EBC" w:rsidRPr="00D37164">
        <w:rPr>
          <w:rFonts w:asciiTheme="minorEastAsia" w:eastAsiaTheme="minorEastAsia" w:hAnsiTheme="minorEastAsia" w:hint="eastAsia"/>
          <w:bCs/>
          <w:sz w:val="24"/>
          <w:szCs w:val="24"/>
        </w:rPr>
        <w:t>年收入12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万以上</w:t>
      </w:r>
    </w:p>
    <w:p w14:paraId="65D5A21D" w14:textId="77777777" w:rsidR="00AC7DA3" w:rsidRDefault="00BD3EBC" w:rsidP="00AC7DA3">
      <w:pPr>
        <w:pStyle w:val="aa"/>
        <w:numPr>
          <w:ilvl w:val="0"/>
          <w:numId w:val="9"/>
        </w:numPr>
        <w:spacing w:line="400" w:lineRule="exact"/>
        <w:ind w:firstLineChars="0"/>
        <w:jc w:val="left"/>
        <w:rPr>
          <w:rFonts w:asciiTheme="minorEastAsia" w:eastAsiaTheme="minorEastAsia" w:hAnsiTheme="minorEastAsia"/>
          <w:bCs/>
          <w:sz w:val="24"/>
          <w:szCs w:val="24"/>
        </w:rPr>
      </w:pPr>
      <w:r w:rsidRPr="00D37164">
        <w:rPr>
          <w:rFonts w:asciiTheme="minorEastAsia" w:eastAsiaTheme="minorEastAsia" w:hAnsiTheme="minorEastAsia" w:hint="eastAsia"/>
          <w:bCs/>
          <w:sz w:val="24"/>
          <w:szCs w:val="24"/>
        </w:rPr>
        <w:t>住房：</w:t>
      </w:r>
      <w:r w:rsidR="00311932" w:rsidRPr="00D37164">
        <w:rPr>
          <w:rFonts w:asciiTheme="minorEastAsia" w:eastAsiaTheme="minorEastAsia" w:hAnsiTheme="minorEastAsia" w:hint="eastAsia"/>
          <w:bCs/>
          <w:sz w:val="24"/>
          <w:szCs w:val="24"/>
        </w:rPr>
        <w:t>硕士提供单身公寓</w:t>
      </w:r>
      <w:r w:rsidR="00311932">
        <w:rPr>
          <w:rFonts w:asciiTheme="minorEastAsia" w:eastAsiaTheme="minorEastAsia" w:hAnsiTheme="minorEastAsia" w:hint="eastAsia"/>
          <w:bCs/>
          <w:sz w:val="24"/>
          <w:szCs w:val="24"/>
        </w:rPr>
        <w:t>+</w:t>
      </w:r>
      <w:r w:rsidR="00311932" w:rsidRPr="00D37164">
        <w:rPr>
          <w:rFonts w:asciiTheme="minorEastAsia" w:eastAsiaTheme="minorEastAsia" w:hAnsiTheme="minorEastAsia" w:hint="eastAsia"/>
          <w:bCs/>
          <w:sz w:val="24"/>
          <w:szCs w:val="24"/>
        </w:rPr>
        <w:t>住房补贴</w:t>
      </w:r>
      <w:r w:rsidR="00311932">
        <w:rPr>
          <w:rFonts w:asciiTheme="minorEastAsia" w:eastAsiaTheme="minorEastAsia" w:hAnsiTheme="minorEastAsia"/>
          <w:bCs/>
          <w:sz w:val="24"/>
          <w:szCs w:val="24"/>
        </w:rPr>
        <w:t>；</w:t>
      </w:r>
      <w:r w:rsidRPr="00D37164">
        <w:rPr>
          <w:rFonts w:asciiTheme="minorEastAsia" w:eastAsiaTheme="minorEastAsia" w:hAnsiTheme="minorEastAsia" w:hint="eastAsia"/>
          <w:bCs/>
          <w:sz w:val="24"/>
          <w:szCs w:val="24"/>
        </w:rPr>
        <w:t>博士提供</w:t>
      </w:r>
      <w:r w:rsidR="00311932">
        <w:rPr>
          <w:rFonts w:asciiTheme="minorEastAsia" w:eastAsiaTheme="minorEastAsia" w:hAnsiTheme="minorEastAsia" w:hint="eastAsia"/>
          <w:bCs/>
          <w:sz w:val="24"/>
          <w:szCs w:val="24"/>
        </w:rPr>
        <w:t>住房（成本价购买）</w:t>
      </w:r>
    </w:p>
    <w:p w14:paraId="4FB90FAC" w14:textId="77777777" w:rsidR="00BD3EBC" w:rsidRPr="00AC7DA3" w:rsidRDefault="00BD3EBC" w:rsidP="00AC7DA3">
      <w:pPr>
        <w:pStyle w:val="aa"/>
        <w:numPr>
          <w:ilvl w:val="0"/>
          <w:numId w:val="9"/>
        </w:numPr>
        <w:spacing w:line="400" w:lineRule="exact"/>
        <w:ind w:firstLineChars="0"/>
        <w:jc w:val="left"/>
        <w:rPr>
          <w:rFonts w:asciiTheme="minorEastAsia" w:eastAsiaTheme="minorEastAsia" w:hAnsiTheme="minorEastAsia"/>
          <w:bCs/>
          <w:sz w:val="24"/>
          <w:szCs w:val="24"/>
        </w:rPr>
      </w:pPr>
      <w:r w:rsidRPr="00AC7DA3">
        <w:rPr>
          <w:rFonts w:asciiTheme="minorEastAsia" w:eastAsiaTheme="minorEastAsia" w:hAnsiTheme="minorEastAsia" w:hint="eastAsia"/>
          <w:bCs/>
          <w:sz w:val="24"/>
          <w:szCs w:val="24"/>
        </w:rPr>
        <w:t>福利：</w:t>
      </w:r>
      <w:r w:rsidR="00311932">
        <w:rPr>
          <w:rFonts w:asciiTheme="minorEastAsia" w:eastAsiaTheme="minorEastAsia" w:hAnsiTheme="minorEastAsia" w:hint="eastAsia"/>
          <w:bCs/>
          <w:sz w:val="24"/>
          <w:szCs w:val="24"/>
        </w:rPr>
        <w:t>四险一</w:t>
      </w:r>
      <w:r w:rsidR="00AC7DA3" w:rsidRPr="00AC7DA3">
        <w:rPr>
          <w:rFonts w:asciiTheme="minorEastAsia" w:eastAsiaTheme="minorEastAsia" w:hAnsiTheme="minorEastAsia" w:hint="eastAsia"/>
          <w:bCs/>
          <w:sz w:val="24"/>
          <w:szCs w:val="24"/>
        </w:rPr>
        <w:t>金、带薪休假、高温假、年假、食堂超市、用餐补贴、差旅补贴、高温补贴、取暖补贴、职工医院、补充医保、医疗补助、健康体检、免费健身</w:t>
      </w:r>
      <w:r w:rsidR="00311932">
        <w:rPr>
          <w:rFonts w:asciiTheme="minorEastAsia" w:eastAsiaTheme="minorEastAsia" w:hAnsiTheme="minorEastAsia"/>
          <w:bCs/>
          <w:sz w:val="24"/>
          <w:szCs w:val="24"/>
        </w:rPr>
        <w:t>等</w:t>
      </w:r>
    </w:p>
    <w:p w14:paraId="099B0ADC" w14:textId="77777777" w:rsidR="00311932" w:rsidRDefault="00BD3EBC" w:rsidP="00BD3EBC">
      <w:pPr>
        <w:pStyle w:val="aa"/>
        <w:numPr>
          <w:ilvl w:val="0"/>
          <w:numId w:val="9"/>
        </w:numPr>
        <w:spacing w:line="400" w:lineRule="exact"/>
        <w:ind w:firstLineChars="0"/>
        <w:jc w:val="left"/>
        <w:rPr>
          <w:rFonts w:asciiTheme="minorEastAsia" w:eastAsiaTheme="minorEastAsia" w:hAnsiTheme="minorEastAsia" w:hint="eastAsia"/>
          <w:bCs/>
          <w:sz w:val="24"/>
          <w:szCs w:val="24"/>
        </w:rPr>
      </w:pPr>
      <w:r w:rsidRPr="00D37164">
        <w:rPr>
          <w:rFonts w:asciiTheme="minorEastAsia" w:eastAsiaTheme="minorEastAsia" w:hAnsiTheme="minorEastAsia" w:hint="eastAsia"/>
          <w:bCs/>
          <w:sz w:val="24"/>
          <w:szCs w:val="24"/>
        </w:rPr>
        <w:t>奖励：中长期激励、项目立项奖励、项目追溯奖励、学术论文奖励等</w:t>
      </w:r>
    </w:p>
    <w:p w14:paraId="1BFC5771" w14:textId="42831AAF" w:rsidR="00BD3EBC" w:rsidRPr="00311932" w:rsidRDefault="00311932" w:rsidP="00311932">
      <w:pPr>
        <w:spacing w:line="400" w:lineRule="exact"/>
        <w:jc w:val="lef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联系</w:t>
      </w:r>
      <w:r w:rsidR="00BD3EBC" w:rsidRPr="00311932">
        <w:rPr>
          <w:rFonts w:asciiTheme="minorEastAsia" w:eastAsiaTheme="minorEastAsia" w:hAnsiTheme="minorEastAsia" w:hint="eastAsia"/>
          <w:b/>
          <w:sz w:val="24"/>
          <w:szCs w:val="24"/>
        </w:rPr>
        <w:t>方式</w:t>
      </w:r>
    </w:p>
    <w:p w14:paraId="3AB34266" w14:textId="77777777" w:rsidR="00BD3EBC" w:rsidRPr="00022966" w:rsidRDefault="00BD3EBC" w:rsidP="00BD3EBC">
      <w:pPr>
        <w:spacing w:line="400" w:lineRule="exact"/>
        <w:jc w:val="left"/>
        <w:rPr>
          <w:rFonts w:asciiTheme="minorEastAsia" w:eastAsiaTheme="minorEastAsia" w:hAnsiTheme="minorEastAsia" w:cs="宋体"/>
          <w:bCs/>
          <w:kern w:val="0"/>
          <w:sz w:val="24"/>
          <w:szCs w:val="24"/>
          <w:shd w:val="clear" w:color="auto" w:fill="FFFFFF"/>
        </w:rPr>
      </w:pPr>
      <w:r w:rsidRPr="00D37164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  <w:shd w:val="clear" w:color="auto" w:fill="FFFFFF"/>
        </w:rPr>
        <w:lastRenderedPageBreak/>
        <w:t>请访问</w:t>
      </w:r>
      <w:hyperlink r:id="rId7" w:history="1">
        <w:r w:rsidR="00311932" w:rsidRPr="007A0CAC">
          <w:rPr>
            <w:rFonts w:eastAsiaTheme="minorEastAsia"/>
            <w:color w:val="118EFF"/>
            <w:kern w:val="0"/>
            <w:sz w:val="26"/>
            <w:szCs w:val="26"/>
            <w:u w:val="single"/>
          </w:rPr>
          <w:t>http://campus.51job.com/cetc20/</w:t>
        </w:r>
      </w:hyperlink>
      <w:r w:rsidR="00311932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D37164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  <w:shd w:val="clear" w:color="auto" w:fill="FFFFFF"/>
        </w:rPr>
        <w:t>或扫下方二维码投递简历。</w:t>
      </w:r>
    </w:p>
    <w:p w14:paraId="0A070D50" w14:textId="77777777" w:rsidR="00BD3EBC" w:rsidRPr="00BD3EBC" w:rsidRDefault="00311932">
      <w:pPr>
        <w:spacing w:line="360" w:lineRule="auto"/>
        <w:jc w:val="left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="宋体"/>
          <w:b/>
          <w:bCs/>
          <w:noProof/>
          <w:kern w:val="0"/>
          <w:sz w:val="24"/>
          <w:szCs w:val="24"/>
          <w:shd w:val="clear" w:color="auto" w:fill="FFFFFF"/>
        </w:rPr>
        <w:drawing>
          <wp:inline distT="0" distB="0" distL="0" distR="0" wp14:anchorId="4B9669C3" wp14:editId="6464446A">
            <wp:extent cx="1832063" cy="18289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echatIMG23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549" cy="1852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3EBC" w:rsidRPr="00BD3EBC" w:rsidSect="00125EF5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43887" w14:textId="77777777" w:rsidR="00EC232D" w:rsidRDefault="00EC232D" w:rsidP="00B04ABD">
      <w:r>
        <w:separator/>
      </w:r>
    </w:p>
  </w:endnote>
  <w:endnote w:type="continuationSeparator" w:id="0">
    <w:p w14:paraId="09FEE7A3" w14:textId="77777777" w:rsidR="00EC232D" w:rsidRDefault="00EC232D" w:rsidP="00B0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E3007" w14:textId="77777777" w:rsidR="00EC232D" w:rsidRDefault="00EC232D" w:rsidP="00B04ABD">
      <w:r>
        <w:separator/>
      </w:r>
    </w:p>
  </w:footnote>
  <w:footnote w:type="continuationSeparator" w:id="0">
    <w:p w14:paraId="5C446B4D" w14:textId="77777777" w:rsidR="00EC232D" w:rsidRDefault="00EC232D" w:rsidP="00B04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E3A27"/>
    <w:multiLevelType w:val="hybridMultilevel"/>
    <w:tmpl w:val="37E6BA5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AF01F68"/>
    <w:multiLevelType w:val="hybridMultilevel"/>
    <w:tmpl w:val="41BE62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606096"/>
    <w:multiLevelType w:val="hybridMultilevel"/>
    <w:tmpl w:val="59C431B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980D9E"/>
    <w:multiLevelType w:val="hybridMultilevel"/>
    <w:tmpl w:val="299EFF9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B13A40"/>
    <w:multiLevelType w:val="hybridMultilevel"/>
    <w:tmpl w:val="BAA60D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8F20B05"/>
    <w:multiLevelType w:val="hybridMultilevel"/>
    <w:tmpl w:val="ED00A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2E70E10"/>
    <w:multiLevelType w:val="hybridMultilevel"/>
    <w:tmpl w:val="6AD4D6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05A07AD"/>
    <w:multiLevelType w:val="hybridMultilevel"/>
    <w:tmpl w:val="053E9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3857731"/>
    <w:multiLevelType w:val="hybridMultilevel"/>
    <w:tmpl w:val="E59E8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4EB6"/>
    <w:rsid w:val="00000F58"/>
    <w:rsid w:val="00024B2B"/>
    <w:rsid w:val="000454C1"/>
    <w:rsid w:val="00046719"/>
    <w:rsid w:val="0005053A"/>
    <w:rsid w:val="0005524E"/>
    <w:rsid w:val="00075311"/>
    <w:rsid w:val="000A6C51"/>
    <w:rsid w:val="000B682B"/>
    <w:rsid w:val="000C2151"/>
    <w:rsid w:val="000E4E86"/>
    <w:rsid w:val="000F74C2"/>
    <w:rsid w:val="000F7CC5"/>
    <w:rsid w:val="00116ED4"/>
    <w:rsid w:val="00125EF5"/>
    <w:rsid w:val="00127882"/>
    <w:rsid w:val="0013193A"/>
    <w:rsid w:val="0013383B"/>
    <w:rsid w:val="00136510"/>
    <w:rsid w:val="00144FF4"/>
    <w:rsid w:val="001B2E22"/>
    <w:rsid w:val="001B5A4F"/>
    <w:rsid w:val="001B7D56"/>
    <w:rsid w:val="00275BA3"/>
    <w:rsid w:val="002A594E"/>
    <w:rsid w:val="002D00FE"/>
    <w:rsid w:val="002F7F68"/>
    <w:rsid w:val="00311932"/>
    <w:rsid w:val="00357EEF"/>
    <w:rsid w:val="00361554"/>
    <w:rsid w:val="00363643"/>
    <w:rsid w:val="00367452"/>
    <w:rsid w:val="00387FFB"/>
    <w:rsid w:val="003A6C76"/>
    <w:rsid w:val="00416431"/>
    <w:rsid w:val="00420F69"/>
    <w:rsid w:val="0044788A"/>
    <w:rsid w:val="00451319"/>
    <w:rsid w:val="00455DCF"/>
    <w:rsid w:val="00473B28"/>
    <w:rsid w:val="00496227"/>
    <w:rsid w:val="004D228E"/>
    <w:rsid w:val="004D45C9"/>
    <w:rsid w:val="004D6282"/>
    <w:rsid w:val="004E4295"/>
    <w:rsid w:val="00510BB7"/>
    <w:rsid w:val="005418B8"/>
    <w:rsid w:val="0055285D"/>
    <w:rsid w:val="00552F4E"/>
    <w:rsid w:val="0056138A"/>
    <w:rsid w:val="00561FC9"/>
    <w:rsid w:val="005670EB"/>
    <w:rsid w:val="00575897"/>
    <w:rsid w:val="00592D40"/>
    <w:rsid w:val="005A7DEE"/>
    <w:rsid w:val="005B4490"/>
    <w:rsid w:val="005C0802"/>
    <w:rsid w:val="005C738C"/>
    <w:rsid w:val="00613C54"/>
    <w:rsid w:val="00631F67"/>
    <w:rsid w:val="00635261"/>
    <w:rsid w:val="0064120A"/>
    <w:rsid w:val="00681681"/>
    <w:rsid w:val="006940B1"/>
    <w:rsid w:val="006B746C"/>
    <w:rsid w:val="006D1C93"/>
    <w:rsid w:val="006E1D62"/>
    <w:rsid w:val="006E4217"/>
    <w:rsid w:val="007257ED"/>
    <w:rsid w:val="0075467B"/>
    <w:rsid w:val="00784431"/>
    <w:rsid w:val="00787B7D"/>
    <w:rsid w:val="007A0CAC"/>
    <w:rsid w:val="007B53FE"/>
    <w:rsid w:val="007B71D0"/>
    <w:rsid w:val="007C62F8"/>
    <w:rsid w:val="007E7726"/>
    <w:rsid w:val="00810BB9"/>
    <w:rsid w:val="00820459"/>
    <w:rsid w:val="0082080E"/>
    <w:rsid w:val="00821695"/>
    <w:rsid w:val="008315D9"/>
    <w:rsid w:val="00850271"/>
    <w:rsid w:val="00853B5C"/>
    <w:rsid w:val="00893AF7"/>
    <w:rsid w:val="008A2689"/>
    <w:rsid w:val="008B560C"/>
    <w:rsid w:val="008C4EB6"/>
    <w:rsid w:val="008C52FE"/>
    <w:rsid w:val="008D1FCE"/>
    <w:rsid w:val="008E4E25"/>
    <w:rsid w:val="008F633D"/>
    <w:rsid w:val="008F68A7"/>
    <w:rsid w:val="008F78DF"/>
    <w:rsid w:val="00902257"/>
    <w:rsid w:val="009039F0"/>
    <w:rsid w:val="009079C5"/>
    <w:rsid w:val="00916569"/>
    <w:rsid w:val="009173FC"/>
    <w:rsid w:val="0098401C"/>
    <w:rsid w:val="009943E3"/>
    <w:rsid w:val="009946C6"/>
    <w:rsid w:val="009951BF"/>
    <w:rsid w:val="009A62C1"/>
    <w:rsid w:val="009A666A"/>
    <w:rsid w:val="009B6B4B"/>
    <w:rsid w:val="009E68DF"/>
    <w:rsid w:val="00A4697A"/>
    <w:rsid w:val="00A750ED"/>
    <w:rsid w:val="00A81098"/>
    <w:rsid w:val="00AA11BD"/>
    <w:rsid w:val="00AA25F3"/>
    <w:rsid w:val="00AA3659"/>
    <w:rsid w:val="00AC1233"/>
    <w:rsid w:val="00AC7DA3"/>
    <w:rsid w:val="00AD0C2F"/>
    <w:rsid w:val="00AD516D"/>
    <w:rsid w:val="00AF22D1"/>
    <w:rsid w:val="00B04ABD"/>
    <w:rsid w:val="00B24175"/>
    <w:rsid w:val="00B2426F"/>
    <w:rsid w:val="00B51DCB"/>
    <w:rsid w:val="00B66707"/>
    <w:rsid w:val="00B8513F"/>
    <w:rsid w:val="00B9757D"/>
    <w:rsid w:val="00BA0487"/>
    <w:rsid w:val="00BB4B61"/>
    <w:rsid w:val="00BC4037"/>
    <w:rsid w:val="00BC5B70"/>
    <w:rsid w:val="00BD01C1"/>
    <w:rsid w:val="00BD3EBC"/>
    <w:rsid w:val="00BF6EC2"/>
    <w:rsid w:val="00C03BD1"/>
    <w:rsid w:val="00C2675C"/>
    <w:rsid w:val="00C504D3"/>
    <w:rsid w:val="00C73BFF"/>
    <w:rsid w:val="00C81691"/>
    <w:rsid w:val="00C94687"/>
    <w:rsid w:val="00CA39F8"/>
    <w:rsid w:val="00CB328F"/>
    <w:rsid w:val="00CC058C"/>
    <w:rsid w:val="00CC0C6E"/>
    <w:rsid w:val="00CD3A9C"/>
    <w:rsid w:val="00CD3E1A"/>
    <w:rsid w:val="00D11C93"/>
    <w:rsid w:val="00D30A15"/>
    <w:rsid w:val="00D35D92"/>
    <w:rsid w:val="00D47D55"/>
    <w:rsid w:val="00DC0395"/>
    <w:rsid w:val="00DE181B"/>
    <w:rsid w:val="00DF0A3B"/>
    <w:rsid w:val="00E0591F"/>
    <w:rsid w:val="00E1193E"/>
    <w:rsid w:val="00E207A0"/>
    <w:rsid w:val="00E308C8"/>
    <w:rsid w:val="00E3424E"/>
    <w:rsid w:val="00E355E7"/>
    <w:rsid w:val="00E46DC9"/>
    <w:rsid w:val="00E6187C"/>
    <w:rsid w:val="00EB7CE1"/>
    <w:rsid w:val="00EC232D"/>
    <w:rsid w:val="00ED5032"/>
    <w:rsid w:val="00ED7245"/>
    <w:rsid w:val="00EE4102"/>
    <w:rsid w:val="00EF2A90"/>
    <w:rsid w:val="00EF3D2D"/>
    <w:rsid w:val="00F12BF6"/>
    <w:rsid w:val="00F310AC"/>
    <w:rsid w:val="00F61FF8"/>
    <w:rsid w:val="00F6465B"/>
    <w:rsid w:val="00FC124C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C5E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EB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4A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B04AB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04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B04ABD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04ABD"/>
    <w:rPr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B04ABD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AA365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275B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campus.51job.com/cetc20/" TargetMode="External"/><Relationship Id="rId8" Type="http://schemas.openxmlformats.org/officeDocument/2006/relationships/image" Target="media/image1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2</Pages>
  <Words>138</Words>
  <Characters>792</Characters>
  <Application>Microsoft Macintosh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20s</dc:creator>
  <cp:keywords/>
  <dc:description/>
  <cp:lastModifiedBy>Microsoft Office 用户</cp:lastModifiedBy>
  <cp:revision>217</cp:revision>
  <dcterms:created xsi:type="dcterms:W3CDTF">2016-09-08T06:47:00Z</dcterms:created>
  <dcterms:modified xsi:type="dcterms:W3CDTF">2018-08-28T01:45:00Z</dcterms:modified>
</cp:coreProperties>
</file>