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61E" w:rsidRPr="00D315E0" w:rsidRDefault="003E361E">
      <w:pPr>
        <w:jc w:val="center"/>
        <w:rPr>
          <w:rFonts w:ascii="方正小标宋简体" w:eastAsia="方正小标宋简体" w:hAnsi="黑体" w:cs="Times New Roman"/>
          <w:color w:val="000000"/>
          <w:sz w:val="44"/>
          <w:szCs w:val="44"/>
        </w:rPr>
      </w:pPr>
      <w:r w:rsidRPr="00A97702">
        <w:rPr>
          <w:rFonts w:ascii="方正小标宋简体" w:eastAsia="方正小标宋简体" w:hAnsi="FangSong" w:cs="方正小标宋简体" w:hint="eastAsia"/>
          <w:color w:val="000000"/>
          <w:kern w:val="0"/>
          <w:sz w:val="44"/>
          <w:szCs w:val="44"/>
        </w:rPr>
        <w:t>中国人民解放军第五七○二工厂</w:t>
      </w:r>
    </w:p>
    <w:p w:rsidR="003E361E" w:rsidRDefault="003E361E" w:rsidP="00B3250B">
      <w:pPr>
        <w:spacing w:line="576" w:lineRule="exact"/>
        <w:ind w:firstLineChars="200" w:firstLine="31680"/>
        <w:rPr>
          <w:rFonts w:ascii="黑体" w:eastAsia="黑体" w:hAnsi="黑体" w:cs="Times New Roman"/>
          <w:color w:val="000000"/>
          <w:sz w:val="32"/>
          <w:szCs w:val="32"/>
        </w:rPr>
      </w:pPr>
      <w:r w:rsidRPr="00075BEE">
        <w:rPr>
          <w:rFonts w:ascii="黑体" w:eastAsia="黑体" w:hAnsi="黑体" w:cs="黑体" w:hint="eastAsia"/>
          <w:color w:val="000000"/>
          <w:sz w:val="32"/>
          <w:szCs w:val="32"/>
        </w:rPr>
        <w:t>一、企业简介</w:t>
      </w:r>
    </w:p>
    <w:p w:rsidR="003E361E" w:rsidRPr="003D4AC2" w:rsidRDefault="003E361E" w:rsidP="00B3250B">
      <w:pPr>
        <w:spacing w:line="576" w:lineRule="exact"/>
        <w:ind w:firstLineChars="200" w:firstLine="31680"/>
        <w:rPr>
          <w:rFonts w:ascii="Times New Roman" w:eastAsia="仿宋_GB2312" w:hAnsi="Times New Roman" w:cs="Times New Roman"/>
          <w:color w:val="000000"/>
          <w:sz w:val="32"/>
          <w:szCs w:val="32"/>
        </w:rPr>
      </w:pPr>
      <w:r>
        <w:rPr>
          <w:rFonts w:ascii="仿宋_GB2312" w:eastAsia="仿宋_GB2312" w:hAnsi="FangSong" w:cs="仿宋_GB2312" w:hint="eastAsia"/>
          <w:color w:val="000000"/>
          <w:kern w:val="0"/>
          <w:sz w:val="32"/>
          <w:szCs w:val="32"/>
        </w:rPr>
        <w:t>中国人民解放军第五七○二工厂是军队大型航空装备维修保障性企业，隶属中国人民解放军空军装备部，是空军装备修理企业中唯一具有飞机和航空发动机综合维修保障能力的企业，始</w:t>
      </w:r>
      <w:r w:rsidRPr="003D4AC2">
        <w:rPr>
          <w:rFonts w:ascii="Times New Roman" w:eastAsia="仿宋_GB2312" w:hAnsi="Times New Roman" w:cs="仿宋_GB2312" w:hint="eastAsia"/>
          <w:color w:val="000000"/>
          <w:kern w:val="0"/>
          <w:sz w:val="32"/>
          <w:szCs w:val="32"/>
        </w:rPr>
        <w:t>建于</w:t>
      </w:r>
      <w:r w:rsidRPr="003D4AC2">
        <w:rPr>
          <w:rFonts w:ascii="Times New Roman" w:eastAsia="仿宋_GB2312" w:hAnsi="Times New Roman" w:cs="Times New Roman"/>
          <w:color w:val="000000"/>
          <w:kern w:val="0"/>
          <w:sz w:val="32"/>
          <w:szCs w:val="32"/>
        </w:rPr>
        <w:t>1959</w:t>
      </w:r>
      <w:r w:rsidRPr="003D4AC2">
        <w:rPr>
          <w:rFonts w:ascii="Times New Roman" w:eastAsia="仿宋_GB2312" w:hAnsi="Times New Roman" w:cs="仿宋_GB2312" w:hint="eastAsia"/>
          <w:color w:val="000000"/>
          <w:kern w:val="0"/>
          <w:sz w:val="32"/>
          <w:szCs w:val="32"/>
        </w:rPr>
        <w:t>年，坐落在陕西关中腹地，现为一厂两区格局</w:t>
      </w:r>
      <w:r w:rsidRPr="003D4AC2">
        <w:rPr>
          <w:rFonts w:ascii="Times New Roman" w:eastAsia="仿宋_GB2312" w:hAnsi="Times New Roman" w:cs="Times New Roman"/>
          <w:color w:val="000000"/>
          <w:kern w:val="0"/>
          <w:sz w:val="32"/>
          <w:szCs w:val="32"/>
        </w:rPr>
        <w:t>,</w:t>
      </w:r>
      <w:r w:rsidRPr="003D4AC2">
        <w:rPr>
          <w:rFonts w:ascii="Times New Roman" w:eastAsia="仿宋_GB2312" w:hAnsi="Times New Roman" w:cs="仿宋_GB2312" w:hint="eastAsia"/>
          <w:color w:val="000000"/>
          <w:kern w:val="0"/>
          <w:sz w:val="32"/>
          <w:szCs w:val="32"/>
        </w:rPr>
        <w:t>分为武功厂区和杨凌厂区。</w:t>
      </w:r>
      <w:r w:rsidRPr="003D4AC2">
        <w:rPr>
          <w:rFonts w:ascii="Times New Roman" w:eastAsia="仿宋_GB2312" w:hAnsi="Times New Roman" w:cs="Times New Roman"/>
          <w:color w:val="000000"/>
          <w:sz w:val="32"/>
          <w:szCs w:val="32"/>
        </w:rPr>
        <w:t xml:space="preserve"> </w:t>
      </w:r>
    </w:p>
    <w:p w:rsidR="003E361E" w:rsidRPr="003D4AC2" w:rsidRDefault="003E361E" w:rsidP="00B3250B">
      <w:pPr>
        <w:spacing w:line="576" w:lineRule="exact"/>
        <w:ind w:firstLineChars="200" w:firstLine="31680"/>
        <w:rPr>
          <w:rFonts w:ascii="Times New Roman" w:eastAsia="黑体" w:hAnsi="Times New Roman" w:cs="Times New Roman"/>
          <w:color w:val="000000"/>
          <w:sz w:val="32"/>
          <w:szCs w:val="32"/>
        </w:rPr>
      </w:pPr>
      <w:r w:rsidRPr="003D4AC2">
        <w:rPr>
          <w:rFonts w:ascii="Times New Roman" w:eastAsia="黑体" w:hAnsi="黑体" w:cs="黑体" w:hint="eastAsia"/>
          <w:color w:val="000000"/>
          <w:sz w:val="32"/>
          <w:szCs w:val="32"/>
        </w:rPr>
        <w:t>二、薪酬福利</w:t>
      </w:r>
    </w:p>
    <w:p w:rsidR="003E361E" w:rsidRPr="003D4AC2" w:rsidRDefault="003E361E" w:rsidP="00B3250B">
      <w:pPr>
        <w:spacing w:line="576" w:lineRule="exact"/>
        <w:ind w:firstLineChars="200" w:firstLine="31680"/>
        <w:rPr>
          <w:rFonts w:ascii="Times New Roman" w:eastAsia="仿宋_GB2312" w:hAnsi="Times New Roman" w:cs="Times New Roman"/>
          <w:color w:val="000000"/>
          <w:sz w:val="32"/>
          <w:szCs w:val="32"/>
        </w:rPr>
      </w:pPr>
      <w:r w:rsidRPr="003D4AC2">
        <w:rPr>
          <w:rFonts w:ascii="Times New Roman" w:eastAsia="仿宋_GB2312" w:hAnsi="Times New Roman" w:cs="仿宋_GB2312" w:hint="eastAsia"/>
          <w:color w:val="000000"/>
          <w:sz w:val="32"/>
          <w:szCs w:val="32"/>
        </w:rPr>
        <w:t>社会保险：八险一金（住房公积金缴纳比例合计</w:t>
      </w:r>
      <w:r w:rsidRPr="003D4AC2">
        <w:rPr>
          <w:rFonts w:ascii="Times New Roman" w:eastAsia="仿宋_GB2312" w:hAnsi="Times New Roman" w:cs="Times New Roman"/>
          <w:color w:val="000000"/>
          <w:sz w:val="32"/>
          <w:szCs w:val="32"/>
        </w:rPr>
        <w:t>24%</w:t>
      </w:r>
      <w:r w:rsidRPr="003D4AC2">
        <w:rPr>
          <w:rFonts w:ascii="Times New Roman" w:eastAsia="仿宋_GB2312" w:hAnsi="Times New Roman" w:cs="仿宋_GB2312" w:hint="eastAsia"/>
          <w:color w:val="000000"/>
          <w:sz w:val="32"/>
          <w:szCs w:val="32"/>
        </w:rPr>
        <w:t>）</w:t>
      </w:r>
      <w:r>
        <w:rPr>
          <w:rFonts w:ascii="Times New Roman" w:eastAsia="仿宋_GB2312" w:hAnsi="Times New Roman" w:cs="Times New Roman"/>
          <w:color w:val="000000"/>
          <w:sz w:val="32"/>
          <w:szCs w:val="32"/>
        </w:rPr>
        <w:t>;</w:t>
      </w:r>
    </w:p>
    <w:p w:rsidR="003E361E" w:rsidRPr="003D4AC2" w:rsidRDefault="003E361E" w:rsidP="00B3250B">
      <w:pPr>
        <w:spacing w:line="576" w:lineRule="exact"/>
        <w:ind w:firstLineChars="200" w:firstLine="31680"/>
        <w:rPr>
          <w:rFonts w:ascii="Times New Roman" w:eastAsia="仿宋_GB2312" w:hAnsi="Times New Roman" w:cs="Times New Roman"/>
          <w:color w:val="000000"/>
          <w:sz w:val="32"/>
          <w:szCs w:val="32"/>
        </w:rPr>
      </w:pPr>
      <w:r w:rsidRPr="003D4AC2">
        <w:rPr>
          <w:rFonts w:ascii="Times New Roman" w:eastAsia="仿宋_GB2312" w:hAnsi="Times New Roman" w:cs="仿宋_GB2312" w:hint="eastAsia"/>
          <w:color w:val="000000"/>
          <w:sz w:val="32"/>
          <w:szCs w:val="32"/>
        </w:rPr>
        <w:t>补贴：安家费、取暖费、防暑降温费、住房、交通、午餐、学历等多项津贴补贴</w:t>
      </w:r>
      <w:r>
        <w:rPr>
          <w:rFonts w:ascii="Times New Roman" w:eastAsia="仿宋_GB2312" w:hAnsi="Times New Roman" w:cs="Times New Roman"/>
          <w:color w:val="000000"/>
          <w:sz w:val="32"/>
          <w:szCs w:val="32"/>
        </w:rPr>
        <w:t>;</w:t>
      </w:r>
    </w:p>
    <w:p w:rsidR="003E361E" w:rsidRPr="003D4AC2" w:rsidRDefault="003E361E" w:rsidP="00B3250B">
      <w:pPr>
        <w:spacing w:line="576" w:lineRule="exact"/>
        <w:ind w:firstLineChars="200" w:firstLine="31680"/>
        <w:rPr>
          <w:rFonts w:ascii="Times New Roman" w:eastAsia="仿宋_GB2312" w:hAnsi="Times New Roman" w:cs="Times New Roman"/>
          <w:color w:val="000000"/>
          <w:sz w:val="32"/>
          <w:szCs w:val="32"/>
        </w:rPr>
      </w:pPr>
      <w:r w:rsidRPr="003D4AC2">
        <w:rPr>
          <w:rFonts w:ascii="Times New Roman" w:eastAsia="仿宋_GB2312" w:hAnsi="Times New Roman" w:cs="仿宋_GB2312" w:hint="eastAsia"/>
          <w:color w:val="000000"/>
          <w:sz w:val="32"/>
          <w:szCs w:val="32"/>
        </w:rPr>
        <w:t>休息休假：早九晚五</w:t>
      </w:r>
      <w:r w:rsidRPr="003D4AC2">
        <w:rPr>
          <w:rFonts w:ascii="Times New Roman" w:eastAsia="仿宋_GB2312" w:hAnsi="Times New Roman" w:cs="Times New Roman"/>
          <w:color w:val="000000"/>
          <w:sz w:val="32"/>
          <w:szCs w:val="32"/>
        </w:rPr>
        <w:t>+</w:t>
      </w:r>
      <w:r w:rsidRPr="003D4AC2">
        <w:rPr>
          <w:rFonts w:ascii="Times New Roman" w:eastAsia="仿宋_GB2312" w:hAnsi="Times New Roman" w:cs="仿宋_GB2312" w:hint="eastAsia"/>
          <w:color w:val="000000"/>
          <w:sz w:val="32"/>
          <w:szCs w:val="32"/>
        </w:rPr>
        <w:t>双休，法定节假日</w:t>
      </w:r>
      <w:r w:rsidRPr="003D4AC2">
        <w:rPr>
          <w:rFonts w:ascii="Times New Roman" w:eastAsia="仿宋_GB2312" w:hAnsi="Times New Roman" w:cs="Times New Roman"/>
          <w:color w:val="000000"/>
          <w:sz w:val="32"/>
          <w:szCs w:val="32"/>
        </w:rPr>
        <w:t>+</w:t>
      </w:r>
      <w:r w:rsidRPr="003D4AC2">
        <w:rPr>
          <w:rFonts w:ascii="Times New Roman" w:eastAsia="仿宋_GB2312" w:hAnsi="Times New Roman" w:cs="仿宋_GB2312" w:hint="eastAsia"/>
          <w:color w:val="000000"/>
          <w:sz w:val="32"/>
          <w:szCs w:val="32"/>
        </w:rPr>
        <w:t>带薪年休假</w:t>
      </w:r>
      <w:r w:rsidRPr="003D4AC2">
        <w:rPr>
          <w:rFonts w:ascii="Times New Roman" w:eastAsia="仿宋_GB2312" w:hAnsi="Times New Roman" w:cs="Times New Roman"/>
          <w:color w:val="000000"/>
          <w:sz w:val="32"/>
          <w:szCs w:val="32"/>
        </w:rPr>
        <w:t>+</w:t>
      </w:r>
      <w:r w:rsidRPr="003D4AC2">
        <w:rPr>
          <w:rFonts w:ascii="Times New Roman" w:eastAsia="仿宋_GB2312" w:hAnsi="Times New Roman" w:cs="仿宋_GB2312" w:hint="eastAsia"/>
          <w:color w:val="000000"/>
          <w:sz w:val="32"/>
          <w:szCs w:val="32"/>
        </w:rPr>
        <w:t>探亲假</w:t>
      </w:r>
      <w:r w:rsidRPr="003D4AC2">
        <w:rPr>
          <w:rFonts w:ascii="Times New Roman" w:eastAsia="仿宋_GB2312" w:hAnsi="Times New Roman" w:cs="Times New Roman"/>
          <w:color w:val="000000"/>
          <w:sz w:val="32"/>
          <w:szCs w:val="32"/>
        </w:rPr>
        <w:t>+</w:t>
      </w:r>
      <w:r w:rsidRPr="003D4AC2">
        <w:rPr>
          <w:rFonts w:ascii="Times New Roman" w:eastAsia="仿宋_GB2312" w:hAnsi="Times New Roman" w:cs="仿宋_GB2312" w:hint="eastAsia"/>
          <w:color w:val="000000"/>
          <w:sz w:val="32"/>
          <w:szCs w:val="32"/>
        </w:rPr>
        <w:t>高温假</w:t>
      </w:r>
      <w:r>
        <w:rPr>
          <w:rFonts w:ascii="Times New Roman" w:eastAsia="仿宋_GB2312" w:hAnsi="Times New Roman" w:cs="Times New Roman"/>
          <w:color w:val="000000"/>
          <w:sz w:val="32"/>
          <w:szCs w:val="32"/>
        </w:rPr>
        <w:t>;</w:t>
      </w:r>
    </w:p>
    <w:p w:rsidR="003E361E" w:rsidRDefault="003E361E" w:rsidP="00B3250B">
      <w:pPr>
        <w:spacing w:line="576" w:lineRule="exact"/>
        <w:ind w:firstLineChars="200" w:firstLine="31680"/>
        <w:rPr>
          <w:rFonts w:ascii="Times New Roman" w:eastAsia="仿宋_GB2312" w:hAnsi="Times New Roman" w:cs="Times New Roman"/>
          <w:color w:val="000000"/>
          <w:sz w:val="32"/>
          <w:szCs w:val="32"/>
        </w:rPr>
      </w:pPr>
      <w:r>
        <w:rPr>
          <w:rFonts w:ascii="Times New Roman" w:eastAsia="仿宋_GB2312" w:hAnsi="Times New Roman" w:cs="仿宋_GB2312" w:hint="eastAsia"/>
          <w:color w:val="000000"/>
          <w:sz w:val="32"/>
          <w:szCs w:val="32"/>
        </w:rPr>
        <w:t>住宿：拎包入住酒店式公寓、独立卧室、设施齐全</w:t>
      </w:r>
      <w:r>
        <w:rPr>
          <w:rFonts w:ascii="Times New Roman" w:eastAsia="仿宋_GB2312" w:hAnsi="Times New Roman" w:cs="Times New Roman"/>
          <w:color w:val="000000"/>
          <w:sz w:val="32"/>
          <w:szCs w:val="32"/>
        </w:rPr>
        <w:t>,</w:t>
      </w:r>
      <w:r>
        <w:rPr>
          <w:rFonts w:ascii="Times New Roman" w:eastAsia="仿宋_GB2312" w:hAnsi="Times New Roman" w:cs="仿宋_GB2312" w:hint="eastAsia"/>
          <w:color w:val="000000"/>
          <w:sz w:val="32"/>
          <w:szCs w:val="32"/>
        </w:rPr>
        <w:t>本科生</w:t>
      </w:r>
      <w:r>
        <w:rPr>
          <w:rFonts w:ascii="Times New Roman" w:eastAsia="仿宋_GB2312" w:hAnsi="Times New Roman" w:cs="Times New Roman"/>
          <w:color w:val="000000"/>
          <w:sz w:val="32"/>
          <w:szCs w:val="32"/>
        </w:rPr>
        <w:t>104</w:t>
      </w:r>
      <w:r>
        <w:rPr>
          <w:rFonts w:ascii="Times New Roman" w:hAnsi="Times New Roman" w:cs="宋体" w:hint="eastAsia"/>
          <w:color w:val="000000"/>
          <w:sz w:val="32"/>
          <w:szCs w:val="32"/>
        </w:rPr>
        <w:t>㎡</w:t>
      </w:r>
      <w:r>
        <w:rPr>
          <w:rFonts w:ascii="Times New Roman" w:eastAsia="仿宋_GB2312" w:hAnsi="Times New Roman" w:cs="仿宋_GB2312" w:hint="eastAsia"/>
          <w:color w:val="000000"/>
          <w:sz w:val="32"/>
          <w:szCs w:val="32"/>
        </w:rPr>
        <w:t>三室一厅（</w:t>
      </w:r>
      <w:r>
        <w:rPr>
          <w:rFonts w:ascii="Times New Roman" w:eastAsia="仿宋_GB2312" w:hAnsi="Times New Roman" w:cs="Times New Roman"/>
          <w:color w:val="000000"/>
          <w:sz w:val="32"/>
          <w:szCs w:val="32"/>
        </w:rPr>
        <w:t>3</w:t>
      </w:r>
      <w:r>
        <w:rPr>
          <w:rFonts w:ascii="Times New Roman" w:eastAsia="仿宋_GB2312" w:hAnsi="Times New Roman" w:cs="仿宋_GB2312" w:hint="eastAsia"/>
          <w:color w:val="000000"/>
          <w:sz w:val="32"/>
          <w:szCs w:val="32"/>
        </w:rPr>
        <w:t>人一套）或</w:t>
      </w:r>
      <w:r>
        <w:rPr>
          <w:rFonts w:ascii="Times New Roman" w:eastAsia="仿宋_GB2312" w:hAnsi="Times New Roman" w:cs="Times New Roman"/>
          <w:color w:val="000000"/>
          <w:sz w:val="32"/>
          <w:szCs w:val="32"/>
        </w:rPr>
        <w:t>78</w:t>
      </w:r>
      <w:r>
        <w:rPr>
          <w:rFonts w:ascii="Times New Roman" w:hAnsi="Times New Roman" w:cs="宋体" w:hint="eastAsia"/>
          <w:color w:val="000000"/>
          <w:sz w:val="32"/>
          <w:szCs w:val="32"/>
        </w:rPr>
        <w:t>㎡</w:t>
      </w:r>
      <w:r>
        <w:rPr>
          <w:rFonts w:ascii="Times New Roman" w:eastAsia="仿宋_GB2312" w:hAnsi="Times New Roman" w:cs="仿宋_GB2312" w:hint="eastAsia"/>
          <w:color w:val="000000"/>
          <w:sz w:val="32"/>
          <w:szCs w:val="32"/>
        </w:rPr>
        <w:t>两室两厅（</w:t>
      </w:r>
      <w:r>
        <w:rPr>
          <w:rFonts w:ascii="Times New Roman" w:eastAsia="仿宋_GB2312" w:hAnsi="Times New Roman" w:cs="Times New Roman"/>
          <w:color w:val="000000"/>
          <w:sz w:val="32"/>
          <w:szCs w:val="32"/>
        </w:rPr>
        <w:t>2</w:t>
      </w:r>
      <w:r>
        <w:rPr>
          <w:rFonts w:ascii="Times New Roman" w:eastAsia="仿宋_GB2312" w:hAnsi="Times New Roman" w:cs="仿宋_GB2312" w:hint="eastAsia"/>
          <w:color w:val="000000"/>
          <w:sz w:val="32"/>
          <w:szCs w:val="32"/>
        </w:rPr>
        <w:t>人一套），研究生</w:t>
      </w:r>
      <w:r>
        <w:rPr>
          <w:rFonts w:ascii="Times New Roman" w:eastAsia="仿宋_GB2312" w:hAnsi="Times New Roman" w:cs="Times New Roman"/>
          <w:color w:val="000000"/>
          <w:sz w:val="32"/>
          <w:szCs w:val="32"/>
        </w:rPr>
        <w:t>104</w:t>
      </w:r>
      <w:r>
        <w:rPr>
          <w:rFonts w:ascii="Times New Roman" w:hAnsi="Times New Roman" w:cs="宋体" w:hint="eastAsia"/>
          <w:color w:val="000000"/>
          <w:sz w:val="32"/>
          <w:szCs w:val="32"/>
        </w:rPr>
        <w:t>㎡</w:t>
      </w:r>
      <w:r>
        <w:rPr>
          <w:rFonts w:ascii="Times New Roman" w:eastAsia="仿宋_GB2312" w:hAnsi="Times New Roman" w:cs="仿宋_GB2312" w:hint="eastAsia"/>
          <w:color w:val="000000"/>
          <w:sz w:val="32"/>
          <w:szCs w:val="32"/>
        </w:rPr>
        <w:t>两室两厅（</w:t>
      </w:r>
      <w:r>
        <w:rPr>
          <w:rFonts w:ascii="Times New Roman" w:eastAsia="仿宋_GB2312" w:hAnsi="Times New Roman" w:cs="Times New Roman"/>
          <w:color w:val="000000"/>
          <w:sz w:val="32"/>
          <w:szCs w:val="32"/>
        </w:rPr>
        <w:t>2</w:t>
      </w:r>
      <w:r>
        <w:rPr>
          <w:rFonts w:ascii="Times New Roman" w:eastAsia="仿宋_GB2312" w:hAnsi="Times New Roman" w:cs="仿宋_GB2312" w:hint="eastAsia"/>
          <w:color w:val="000000"/>
          <w:sz w:val="32"/>
          <w:szCs w:val="32"/>
        </w:rPr>
        <w:t>人一套）；</w:t>
      </w:r>
    </w:p>
    <w:p w:rsidR="003E361E" w:rsidRDefault="003E361E" w:rsidP="00B3250B">
      <w:pPr>
        <w:spacing w:line="576" w:lineRule="exact"/>
        <w:ind w:firstLineChars="200" w:firstLine="31680"/>
        <w:rPr>
          <w:rFonts w:ascii="Times New Roman" w:eastAsia="仿宋_GB2312" w:hAnsi="Times New Roman" w:cs="Times New Roman"/>
          <w:color w:val="000000"/>
          <w:sz w:val="32"/>
          <w:szCs w:val="32"/>
        </w:rPr>
      </w:pPr>
      <w:r>
        <w:rPr>
          <w:rFonts w:ascii="Times New Roman" w:eastAsia="仿宋_GB2312" w:hAnsi="Times New Roman" w:cs="仿宋_GB2312" w:hint="eastAsia"/>
          <w:color w:val="000000"/>
          <w:sz w:val="32"/>
          <w:szCs w:val="32"/>
        </w:rPr>
        <w:t>其他：免费送读研究生、</w:t>
      </w:r>
      <w:r>
        <w:rPr>
          <w:rFonts w:ascii="Times New Roman" w:eastAsia="仿宋_GB2312" w:hAnsi="Times New Roman" w:cs="Times New Roman"/>
          <w:color w:val="000000"/>
          <w:sz w:val="32"/>
          <w:szCs w:val="32"/>
        </w:rPr>
        <w:t>5</w:t>
      </w:r>
      <w:r>
        <w:rPr>
          <w:rFonts w:ascii="Times New Roman" w:eastAsia="仿宋_GB2312" w:hAnsi="Times New Roman" w:cs="仿宋_GB2312" w:hint="eastAsia"/>
          <w:color w:val="000000"/>
          <w:sz w:val="32"/>
          <w:szCs w:val="32"/>
        </w:rPr>
        <w:t>至</w:t>
      </w:r>
      <w:r>
        <w:rPr>
          <w:rFonts w:ascii="Times New Roman" w:eastAsia="仿宋_GB2312" w:hAnsi="Times New Roman" w:cs="Times New Roman"/>
          <w:color w:val="000000"/>
          <w:sz w:val="32"/>
          <w:szCs w:val="32"/>
        </w:rPr>
        <w:t>10</w:t>
      </w:r>
      <w:r>
        <w:rPr>
          <w:rFonts w:ascii="Times New Roman" w:eastAsia="仿宋_GB2312" w:hAnsi="Times New Roman" w:cs="仿宋_GB2312" w:hint="eastAsia"/>
          <w:color w:val="000000"/>
          <w:sz w:val="32"/>
          <w:szCs w:val="32"/>
        </w:rPr>
        <w:t>万元等购房免息借款等；</w:t>
      </w:r>
    </w:p>
    <w:p w:rsidR="003E361E" w:rsidRDefault="003E361E" w:rsidP="00B3250B">
      <w:pPr>
        <w:spacing w:line="576" w:lineRule="exact"/>
        <w:ind w:firstLineChars="200" w:firstLine="31680"/>
        <w:rPr>
          <w:rFonts w:ascii="Times New Roman" w:eastAsia="仿宋_GB2312" w:hAnsi="Times New Roman" w:cs="Times New Roman"/>
          <w:color w:val="000000"/>
          <w:sz w:val="32"/>
          <w:szCs w:val="32"/>
        </w:rPr>
      </w:pPr>
      <w:r>
        <w:rPr>
          <w:rFonts w:ascii="Times New Roman" w:eastAsia="仿宋_GB2312" w:hAnsi="Times New Roman" w:cs="仿宋_GB2312" w:hint="eastAsia"/>
          <w:color w:val="000000"/>
          <w:sz w:val="32"/>
          <w:szCs w:val="32"/>
        </w:rPr>
        <w:t>本科生第一年平均年薪不低于</w:t>
      </w:r>
      <w:r>
        <w:rPr>
          <w:rFonts w:ascii="Times New Roman" w:eastAsia="仿宋_GB2312" w:hAnsi="Times New Roman" w:cs="Times New Roman"/>
          <w:color w:val="000000"/>
          <w:sz w:val="32"/>
          <w:szCs w:val="32"/>
        </w:rPr>
        <w:t>7</w:t>
      </w:r>
      <w:r>
        <w:rPr>
          <w:rFonts w:ascii="Times New Roman" w:eastAsia="仿宋_GB2312" w:hAnsi="Times New Roman" w:cs="仿宋_GB2312" w:hint="eastAsia"/>
          <w:color w:val="000000"/>
          <w:sz w:val="32"/>
          <w:szCs w:val="32"/>
        </w:rPr>
        <w:t>万，第二年</w:t>
      </w:r>
      <w:r>
        <w:rPr>
          <w:rFonts w:ascii="Times New Roman" w:eastAsia="仿宋_GB2312" w:hAnsi="Times New Roman" w:cs="Times New Roman"/>
          <w:color w:val="000000"/>
          <w:sz w:val="32"/>
          <w:szCs w:val="32"/>
        </w:rPr>
        <w:t>10</w:t>
      </w:r>
      <w:r>
        <w:rPr>
          <w:rFonts w:ascii="Times New Roman" w:eastAsia="仿宋_GB2312" w:hAnsi="Times New Roman" w:cs="仿宋_GB2312" w:hint="eastAsia"/>
          <w:color w:val="000000"/>
          <w:sz w:val="32"/>
          <w:szCs w:val="32"/>
        </w:rPr>
        <w:t>万以上；研究生第一年不低于</w:t>
      </w:r>
      <w:r>
        <w:rPr>
          <w:rFonts w:ascii="Times New Roman" w:eastAsia="仿宋_GB2312" w:hAnsi="Times New Roman" w:cs="Times New Roman"/>
          <w:color w:val="000000"/>
          <w:sz w:val="32"/>
          <w:szCs w:val="32"/>
        </w:rPr>
        <w:t>8</w:t>
      </w:r>
      <w:r>
        <w:rPr>
          <w:rFonts w:ascii="Times New Roman" w:eastAsia="仿宋_GB2312" w:hAnsi="Times New Roman" w:cs="仿宋_GB2312" w:hint="eastAsia"/>
          <w:color w:val="000000"/>
          <w:sz w:val="32"/>
          <w:szCs w:val="32"/>
        </w:rPr>
        <w:t>万，第二年</w:t>
      </w:r>
      <w:r>
        <w:rPr>
          <w:rFonts w:ascii="Times New Roman" w:eastAsia="仿宋_GB2312" w:hAnsi="Times New Roman" w:cs="Times New Roman"/>
          <w:color w:val="000000"/>
          <w:sz w:val="32"/>
          <w:szCs w:val="32"/>
        </w:rPr>
        <w:t>11</w:t>
      </w:r>
      <w:r>
        <w:rPr>
          <w:rFonts w:ascii="Times New Roman" w:eastAsia="仿宋_GB2312" w:hAnsi="Times New Roman" w:cs="仿宋_GB2312" w:hint="eastAsia"/>
          <w:color w:val="000000"/>
          <w:sz w:val="32"/>
          <w:szCs w:val="32"/>
        </w:rPr>
        <w:t>万以上。</w:t>
      </w:r>
    </w:p>
    <w:p w:rsidR="003E361E" w:rsidRPr="003D4AC2" w:rsidRDefault="003E361E" w:rsidP="00E75640">
      <w:pPr>
        <w:spacing w:line="576" w:lineRule="exact"/>
        <w:rPr>
          <w:rFonts w:ascii="Times New Roman" w:eastAsia="黑体" w:hAnsi="Times New Roman" w:cs="Times New Roman"/>
          <w:color w:val="000000"/>
          <w:sz w:val="32"/>
          <w:szCs w:val="32"/>
        </w:rPr>
      </w:pPr>
      <w:r>
        <w:rPr>
          <w:rFonts w:ascii="Times New Roman" w:eastAsia="黑体" w:hAnsi="黑体" w:cs="Times New Roman"/>
          <w:color w:val="000000"/>
          <w:sz w:val="32"/>
          <w:szCs w:val="32"/>
        </w:rPr>
        <w:t xml:space="preserve">     </w:t>
      </w:r>
      <w:r w:rsidRPr="003D4AC2">
        <w:rPr>
          <w:rFonts w:ascii="Times New Roman" w:eastAsia="黑体" w:hAnsi="黑体" w:cs="黑体" w:hint="eastAsia"/>
          <w:color w:val="000000"/>
          <w:sz w:val="32"/>
          <w:szCs w:val="32"/>
        </w:rPr>
        <w:t>三、招聘需求</w:t>
      </w:r>
    </w:p>
    <w:p w:rsidR="003E361E" w:rsidRPr="003D4AC2" w:rsidRDefault="003E361E" w:rsidP="00B3250B">
      <w:pPr>
        <w:spacing w:line="576" w:lineRule="exact"/>
        <w:ind w:firstLineChars="200" w:firstLine="31680"/>
        <w:rPr>
          <w:rFonts w:ascii="Times New Roman" w:eastAsia="仿宋_GB2312" w:hAnsi="Times New Roman" w:cs="Times New Roman"/>
          <w:sz w:val="32"/>
          <w:szCs w:val="32"/>
        </w:rPr>
      </w:pPr>
      <w:r w:rsidRPr="003D4AC2">
        <w:rPr>
          <w:rFonts w:ascii="Times New Roman" w:eastAsia="仿宋_GB2312" w:hAnsi="Times New Roman" w:cs="仿宋_GB2312" w:hint="eastAsia"/>
          <w:sz w:val="32"/>
          <w:szCs w:val="32"/>
        </w:rPr>
        <w:t>飞行器设计与工程、飞行器制造工程、飞行器动力工程、航空工程、航空宇航推进理论与工程、电气工程、电子信息与工程、机械设计与制造、机械工程、测控技术与仪器、材料类（热处理、表面处理）、焊接、计算机应用技术。</w:t>
      </w:r>
    </w:p>
    <w:p w:rsidR="003E361E" w:rsidRDefault="003E361E" w:rsidP="00B3250B">
      <w:pPr>
        <w:spacing w:line="576" w:lineRule="exact"/>
        <w:ind w:firstLineChars="200" w:firstLine="31680"/>
        <w:rPr>
          <w:rFonts w:ascii="Times New Roman" w:eastAsia="仿宋_GB2312" w:hAnsi="Times New Roman" w:cs="Times New Roman"/>
          <w:color w:val="000000"/>
          <w:sz w:val="32"/>
          <w:szCs w:val="32"/>
        </w:rPr>
      </w:pPr>
    </w:p>
    <w:p w:rsidR="003E361E" w:rsidRDefault="003E361E" w:rsidP="00B3250B">
      <w:pPr>
        <w:spacing w:line="576" w:lineRule="exact"/>
        <w:ind w:firstLineChars="200" w:firstLine="31680"/>
        <w:rPr>
          <w:rFonts w:ascii="Times New Roman" w:eastAsia="仿宋_GB2312" w:hAnsi="Times New Roman" w:cs="Times New Roman"/>
          <w:color w:val="000000"/>
          <w:sz w:val="32"/>
          <w:szCs w:val="32"/>
        </w:rPr>
      </w:pPr>
    </w:p>
    <w:p w:rsidR="003E361E" w:rsidRDefault="003E361E" w:rsidP="00B3250B">
      <w:pPr>
        <w:spacing w:line="576" w:lineRule="exact"/>
        <w:ind w:firstLineChars="200" w:firstLine="31680"/>
        <w:rPr>
          <w:rFonts w:ascii="Times New Roman" w:eastAsia="仿宋_GB2312" w:hAnsi="Times New Roman" w:cs="Times New Roman"/>
          <w:color w:val="000000"/>
          <w:sz w:val="32"/>
          <w:szCs w:val="32"/>
        </w:rPr>
      </w:pPr>
    </w:p>
    <w:p w:rsidR="003E361E" w:rsidRPr="003D4AC2" w:rsidRDefault="003E361E" w:rsidP="00B3250B">
      <w:pPr>
        <w:spacing w:line="576" w:lineRule="exact"/>
        <w:ind w:firstLineChars="200" w:firstLine="31680"/>
        <w:rPr>
          <w:rFonts w:ascii="Times New Roman" w:eastAsia="仿宋_GB2312" w:hAnsi="Times New Roman" w:cs="Times New Roman"/>
          <w:color w:val="000000"/>
          <w:sz w:val="32"/>
          <w:szCs w:val="32"/>
        </w:rPr>
      </w:pPr>
      <w:r w:rsidRPr="003D4AC2">
        <w:rPr>
          <w:rFonts w:ascii="Times New Roman" w:eastAsia="仿宋_GB2312" w:hAnsi="Times New Roman" w:cs="仿宋_GB2312" w:hint="eastAsia"/>
          <w:color w:val="000000"/>
          <w:sz w:val="32"/>
          <w:szCs w:val="32"/>
        </w:rPr>
        <w:t>招聘助理</w:t>
      </w:r>
      <w:r w:rsidRPr="003D4AC2">
        <w:rPr>
          <w:rFonts w:ascii="Times New Roman" w:eastAsia="仿宋_GB2312" w:hAnsi="Times New Roman" w:cs="Times New Roman"/>
          <w:color w:val="000000"/>
          <w:sz w:val="32"/>
          <w:szCs w:val="32"/>
        </w:rPr>
        <w:t>:</w:t>
      </w:r>
      <w:r w:rsidRPr="003D4AC2">
        <w:rPr>
          <w:rFonts w:ascii="Times New Roman" w:eastAsia="仿宋_GB2312" w:hAnsi="Times New Roman" w:cs="仿宋_GB2312" w:hint="eastAsia"/>
          <w:color w:val="000000"/>
          <w:sz w:val="32"/>
          <w:szCs w:val="32"/>
        </w:rPr>
        <w:t>刘老师</w:t>
      </w:r>
      <w:r w:rsidRPr="003D4AC2">
        <w:rPr>
          <w:rFonts w:ascii="Times New Roman" w:eastAsia="仿宋_GB2312" w:hAnsi="Times New Roman" w:cs="Times New Roman"/>
          <w:color w:val="000000"/>
          <w:sz w:val="32"/>
          <w:szCs w:val="32"/>
        </w:rPr>
        <w:t xml:space="preserve">    </w:t>
      </w:r>
      <w:r w:rsidRPr="003D4AC2">
        <w:rPr>
          <w:rFonts w:ascii="Times New Roman" w:eastAsia="仿宋_GB2312" w:hAnsi="Times New Roman" w:cs="仿宋_GB2312" w:hint="eastAsia"/>
          <w:color w:val="000000"/>
          <w:sz w:val="32"/>
          <w:szCs w:val="32"/>
        </w:rPr>
        <w:t>王老师</w:t>
      </w:r>
    </w:p>
    <w:p w:rsidR="003E361E" w:rsidRPr="003D4AC2" w:rsidRDefault="003E361E" w:rsidP="00B3250B">
      <w:pPr>
        <w:spacing w:line="576" w:lineRule="exact"/>
        <w:ind w:firstLineChars="200" w:firstLine="31680"/>
        <w:rPr>
          <w:rFonts w:ascii="Times New Roman" w:eastAsia="仿宋_GB2312" w:hAnsi="Times New Roman" w:cs="Times New Roman"/>
          <w:color w:val="000000"/>
          <w:sz w:val="32"/>
          <w:szCs w:val="32"/>
        </w:rPr>
      </w:pPr>
      <w:r w:rsidRPr="003D4AC2">
        <w:rPr>
          <w:rFonts w:ascii="Times New Roman" w:eastAsia="仿宋_GB2312" w:hAnsi="Times New Roman" w:cs="仿宋_GB2312" w:hint="eastAsia"/>
          <w:color w:val="000000"/>
          <w:sz w:val="32"/>
          <w:szCs w:val="32"/>
        </w:rPr>
        <w:t>电</w:t>
      </w:r>
      <w:r w:rsidRPr="003D4AC2">
        <w:rPr>
          <w:rFonts w:ascii="Times New Roman" w:eastAsia="仿宋_GB2312" w:hAnsi="Times New Roman" w:cs="Times New Roman"/>
          <w:color w:val="000000"/>
          <w:sz w:val="32"/>
          <w:szCs w:val="32"/>
        </w:rPr>
        <w:t xml:space="preserve">    </w:t>
      </w:r>
      <w:r w:rsidRPr="003D4AC2">
        <w:rPr>
          <w:rFonts w:ascii="Times New Roman" w:eastAsia="仿宋_GB2312" w:hAnsi="Times New Roman" w:cs="仿宋_GB2312" w:hint="eastAsia"/>
          <w:color w:val="000000"/>
          <w:sz w:val="32"/>
          <w:szCs w:val="32"/>
        </w:rPr>
        <w:t>话：</w:t>
      </w:r>
      <w:r w:rsidRPr="003D4AC2">
        <w:rPr>
          <w:rFonts w:ascii="Times New Roman" w:eastAsia="仿宋_GB2312" w:hAnsi="Times New Roman" w:cs="Times New Roman"/>
          <w:color w:val="000000"/>
          <w:sz w:val="32"/>
          <w:szCs w:val="32"/>
        </w:rPr>
        <w:t>029-37407972</w:t>
      </w:r>
    </w:p>
    <w:p w:rsidR="003E361E" w:rsidRPr="003D4AC2" w:rsidRDefault="003E361E" w:rsidP="00B3250B">
      <w:pPr>
        <w:spacing w:line="576" w:lineRule="exact"/>
        <w:ind w:firstLineChars="200" w:firstLine="31680"/>
        <w:rPr>
          <w:rFonts w:ascii="Times New Roman" w:eastAsia="仿宋_GB2312" w:hAnsi="Times New Roman" w:cs="Times New Roman"/>
          <w:color w:val="000000"/>
          <w:sz w:val="32"/>
          <w:szCs w:val="32"/>
        </w:rPr>
      </w:pPr>
      <w:r w:rsidRPr="003D4AC2">
        <w:rPr>
          <w:rFonts w:ascii="Times New Roman" w:eastAsia="仿宋_GB2312" w:hAnsi="Times New Roman" w:cs="仿宋_GB2312" w:hint="eastAsia"/>
          <w:color w:val="000000"/>
          <w:sz w:val="32"/>
          <w:szCs w:val="32"/>
        </w:rPr>
        <w:t>通讯地址：陕西省武功县</w:t>
      </w:r>
      <w:r w:rsidRPr="003D4AC2">
        <w:rPr>
          <w:rFonts w:ascii="Times New Roman" w:eastAsia="仿宋_GB2312" w:hAnsi="Times New Roman" w:cs="Times New Roman"/>
          <w:color w:val="000000"/>
          <w:sz w:val="32"/>
          <w:szCs w:val="32"/>
        </w:rPr>
        <w:t>51</w:t>
      </w:r>
      <w:r w:rsidRPr="003D4AC2">
        <w:rPr>
          <w:rFonts w:ascii="Times New Roman" w:eastAsia="仿宋_GB2312" w:hAnsi="Times New Roman" w:cs="仿宋_GB2312" w:hint="eastAsia"/>
          <w:color w:val="000000"/>
          <w:sz w:val="32"/>
          <w:szCs w:val="32"/>
        </w:rPr>
        <w:t>号信箱</w:t>
      </w:r>
      <w:r w:rsidRPr="003D4AC2">
        <w:rPr>
          <w:rFonts w:ascii="Times New Roman" w:eastAsia="仿宋_GB2312" w:hAnsi="Times New Roman" w:cs="Times New Roman"/>
          <w:color w:val="000000"/>
          <w:sz w:val="32"/>
          <w:szCs w:val="32"/>
        </w:rPr>
        <w:t>204</w:t>
      </w:r>
      <w:r w:rsidRPr="003D4AC2">
        <w:rPr>
          <w:rFonts w:ascii="Times New Roman" w:eastAsia="仿宋_GB2312" w:hAnsi="Times New Roman" w:cs="仿宋_GB2312" w:hint="eastAsia"/>
          <w:color w:val="000000"/>
          <w:sz w:val="32"/>
          <w:szCs w:val="32"/>
        </w:rPr>
        <w:t>分箱</w:t>
      </w:r>
    </w:p>
    <w:p w:rsidR="003E361E" w:rsidRPr="003D4AC2" w:rsidRDefault="003E361E" w:rsidP="00B3250B">
      <w:pPr>
        <w:spacing w:line="576" w:lineRule="exact"/>
        <w:ind w:firstLineChars="200" w:firstLine="31680"/>
        <w:rPr>
          <w:rFonts w:ascii="Times New Roman" w:eastAsia="仿宋_GB2312" w:hAnsi="Times New Roman" w:cs="Times New Roman"/>
          <w:color w:val="000000"/>
          <w:sz w:val="32"/>
          <w:szCs w:val="32"/>
        </w:rPr>
      </w:pPr>
      <w:r w:rsidRPr="003D4AC2">
        <w:rPr>
          <w:rFonts w:ascii="Times New Roman" w:eastAsia="仿宋_GB2312" w:hAnsi="Times New Roman" w:cs="仿宋_GB2312" w:hint="eastAsia"/>
          <w:color w:val="000000"/>
          <w:sz w:val="32"/>
          <w:szCs w:val="32"/>
        </w:rPr>
        <w:t>邮</w:t>
      </w:r>
      <w:r w:rsidRPr="003D4AC2">
        <w:rPr>
          <w:rFonts w:ascii="Times New Roman" w:eastAsia="仿宋_GB2312" w:hAnsi="Times New Roman" w:cs="Times New Roman"/>
          <w:color w:val="000000"/>
          <w:sz w:val="32"/>
          <w:szCs w:val="32"/>
        </w:rPr>
        <w:t xml:space="preserve">    </w:t>
      </w:r>
      <w:r w:rsidRPr="003D4AC2">
        <w:rPr>
          <w:rFonts w:ascii="Times New Roman" w:eastAsia="仿宋_GB2312" w:hAnsi="Times New Roman" w:cs="仿宋_GB2312" w:hint="eastAsia"/>
          <w:color w:val="000000"/>
          <w:sz w:val="32"/>
          <w:szCs w:val="32"/>
        </w:rPr>
        <w:t>编：</w:t>
      </w:r>
      <w:r w:rsidRPr="003D4AC2">
        <w:rPr>
          <w:rFonts w:ascii="Times New Roman" w:eastAsia="仿宋_GB2312" w:hAnsi="Times New Roman" w:cs="Times New Roman"/>
          <w:color w:val="000000"/>
          <w:sz w:val="32"/>
          <w:szCs w:val="32"/>
        </w:rPr>
        <w:t>712203</w:t>
      </w:r>
    </w:p>
    <w:p w:rsidR="003E361E" w:rsidRDefault="003E361E" w:rsidP="00305AD5">
      <w:pPr>
        <w:spacing w:line="576" w:lineRule="exact"/>
        <w:ind w:firstLineChars="200" w:firstLine="31680"/>
        <w:rPr>
          <w:rFonts w:ascii="仿宋_GB2312" w:eastAsia="仿宋_GB2312" w:hAnsi="FangSong" w:cs="Times New Roman"/>
          <w:color w:val="000000"/>
          <w:sz w:val="32"/>
          <w:szCs w:val="32"/>
        </w:rPr>
      </w:pPr>
    </w:p>
    <w:sectPr w:rsidR="003E361E" w:rsidSect="000D5EA3">
      <w:pgSz w:w="11906" w:h="16838"/>
      <w:pgMar w:top="2098" w:right="1474" w:bottom="1985"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SimSun"/>
    <w:panose1 w:val="00000000000000000000"/>
    <w:charset w:val="00"/>
    <w:family w:val="roman"/>
    <w:notTrueType/>
    <w:pitch w:val="default"/>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FangSong">
    <w:altName w:val="Arial Unicode MS"/>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2D1A"/>
    <w:rsid w:val="0001661D"/>
    <w:rsid w:val="00035FF7"/>
    <w:rsid w:val="000611D7"/>
    <w:rsid w:val="00075BEE"/>
    <w:rsid w:val="00081559"/>
    <w:rsid w:val="00086921"/>
    <w:rsid w:val="0009538E"/>
    <w:rsid w:val="000D5EA3"/>
    <w:rsid w:val="001012BD"/>
    <w:rsid w:val="001265C9"/>
    <w:rsid w:val="00176AC4"/>
    <w:rsid w:val="00176C4C"/>
    <w:rsid w:val="001A3186"/>
    <w:rsid w:val="001B362D"/>
    <w:rsid w:val="001D3E0D"/>
    <w:rsid w:val="001D4920"/>
    <w:rsid w:val="001E05F5"/>
    <w:rsid w:val="001E090F"/>
    <w:rsid w:val="001E28B7"/>
    <w:rsid w:val="001F213B"/>
    <w:rsid w:val="001F245D"/>
    <w:rsid w:val="001F30D1"/>
    <w:rsid w:val="00227598"/>
    <w:rsid w:val="002347F0"/>
    <w:rsid w:val="002557E4"/>
    <w:rsid w:val="00284D30"/>
    <w:rsid w:val="002E327F"/>
    <w:rsid w:val="002E56EC"/>
    <w:rsid w:val="002F01B2"/>
    <w:rsid w:val="002F6E6C"/>
    <w:rsid w:val="00305AD5"/>
    <w:rsid w:val="003233A6"/>
    <w:rsid w:val="003A556A"/>
    <w:rsid w:val="003D4AC2"/>
    <w:rsid w:val="003E361E"/>
    <w:rsid w:val="00402BB2"/>
    <w:rsid w:val="00404639"/>
    <w:rsid w:val="00432F65"/>
    <w:rsid w:val="00442517"/>
    <w:rsid w:val="00475B2A"/>
    <w:rsid w:val="00485CC5"/>
    <w:rsid w:val="004B7C84"/>
    <w:rsid w:val="00542652"/>
    <w:rsid w:val="00542EF1"/>
    <w:rsid w:val="0058589A"/>
    <w:rsid w:val="005C0137"/>
    <w:rsid w:val="005D09F5"/>
    <w:rsid w:val="005F388A"/>
    <w:rsid w:val="005F3E1D"/>
    <w:rsid w:val="006072DF"/>
    <w:rsid w:val="00612B67"/>
    <w:rsid w:val="006426AA"/>
    <w:rsid w:val="00654D3E"/>
    <w:rsid w:val="0066072C"/>
    <w:rsid w:val="00676CD0"/>
    <w:rsid w:val="0069175D"/>
    <w:rsid w:val="006A7DB0"/>
    <w:rsid w:val="006C3EED"/>
    <w:rsid w:val="006D2CD5"/>
    <w:rsid w:val="006F2C54"/>
    <w:rsid w:val="00716A24"/>
    <w:rsid w:val="00721C95"/>
    <w:rsid w:val="0076588C"/>
    <w:rsid w:val="007935AE"/>
    <w:rsid w:val="00793AC2"/>
    <w:rsid w:val="00795E92"/>
    <w:rsid w:val="00797559"/>
    <w:rsid w:val="007C12B7"/>
    <w:rsid w:val="007F4A57"/>
    <w:rsid w:val="00805883"/>
    <w:rsid w:val="00812D1A"/>
    <w:rsid w:val="008E73A7"/>
    <w:rsid w:val="008F337D"/>
    <w:rsid w:val="0091059F"/>
    <w:rsid w:val="009456FB"/>
    <w:rsid w:val="00945CF2"/>
    <w:rsid w:val="0096165A"/>
    <w:rsid w:val="00A452D3"/>
    <w:rsid w:val="00A45A81"/>
    <w:rsid w:val="00A71329"/>
    <w:rsid w:val="00A77134"/>
    <w:rsid w:val="00A97702"/>
    <w:rsid w:val="00AA5395"/>
    <w:rsid w:val="00B22B94"/>
    <w:rsid w:val="00B3250B"/>
    <w:rsid w:val="00B57943"/>
    <w:rsid w:val="00B663F7"/>
    <w:rsid w:val="00B73E98"/>
    <w:rsid w:val="00B73EC7"/>
    <w:rsid w:val="00B94F2F"/>
    <w:rsid w:val="00BA5D81"/>
    <w:rsid w:val="00BF3D0D"/>
    <w:rsid w:val="00C20D4F"/>
    <w:rsid w:val="00D06F1D"/>
    <w:rsid w:val="00D07624"/>
    <w:rsid w:val="00D201FC"/>
    <w:rsid w:val="00D315E0"/>
    <w:rsid w:val="00D434EE"/>
    <w:rsid w:val="00D4691D"/>
    <w:rsid w:val="00D7606B"/>
    <w:rsid w:val="00DD441A"/>
    <w:rsid w:val="00DE3B8A"/>
    <w:rsid w:val="00E00A28"/>
    <w:rsid w:val="00E04153"/>
    <w:rsid w:val="00E10704"/>
    <w:rsid w:val="00E35B4D"/>
    <w:rsid w:val="00E4056E"/>
    <w:rsid w:val="00E75640"/>
    <w:rsid w:val="00E805A2"/>
    <w:rsid w:val="00E912FB"/>
    <w:rsid w:val="00EA181F"/>
    <w:rsid w:val="00EA3C67"/>
    <w:rsid w:val="00EA4171"/>
    <w:rsid w:val="00EB6054"/>
    <w:rsid w:val="00F01915"/>
    <w:rsid w:val="00F4487F"/>
    <w:rsid w:val="00F966E5"/>
    <w:rsid w:val="00FA5653"/>
    <w:rsid w:val="00FC482B"/>
    <w:rsid w:val="00FE31E3"/>
    <w:rsid w:val="00FF03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C84"/>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1012BD"/>
    <w:pPr>
      <w:widowControl/>
      <w:spacing w:before="100" w:beforeAutospacing="1" w:after="100" w:afterAutospacing="1"/>
      <w:jc w:val="left"/>
    </w:pPr>
    <w:rPr>
      <w:rFonts w:ascii="SimSun" w:hAnsi="SimSun" w:cs="SimSun"/>
      <w:kern w:val="0"/>
      <w:sz w:val="24"/>
      <w:szCs w:val="24"/>
    </w:rPr>
  </w:style>
  <w:style w:type="character" w:customStyle="1" w:styleId="apple-converted-space">
    <w:name w:val="apple-converted-space"/>
    <w:basedOn w:val="DefaultParagraphFont"/>
    <w:uiPriority w:val="99"/>
    <w:rsid w:val="001012BD"/>
  </w:style>
  <w:style w:type="character" w:styleId="CommentReference">
    <w:name w:val="annotation reference"/>
    <w:basedOn w:val="DefaultParagraphFont"/>
    <w:uiPriority w:val="99"/>
    <w:semiHidden/>
    <w:rsid w:val="001B362D"/>
    <w:rPr>
      <w:sz w:val="21"/>
      <w:szCs w:val="21"/>
    </w:rPr>
  </w:style>
  <w:style w:type="paragraph" w:styleId="CommentText">
    <w:name w:val="annotation text"/>
    <w:basedOn w:val="Normal"/>
    <w:link w:val="CommentTextChar"/>
    <w:uiPriority w:val="99"/>
    <w:semiHidden/>
    <w:rsid w:val="001B362D"/>
    <w:pPr>
      <w:jc w:val="left"/>
    </w:pPr>
  </w:style>
  <w:style w:type="character" w:customStyle="1" w:styleId="CommentTextChar">
    <w:name w:val="Comment Text Char"/>
    <w:basedOn w:val="DefaultParagraphFont"/>
    <w:link w:val="CommentText"/>
    <w:uiPriority w:val="99"/>
    <w:semiHidden/>
    <w:locked/>
    <w:rsid w:val="001B362D"/>
  </w:style>
  <w:style w:type="paragraph" w:styleId="CommentSubject">
    <w:name w:val="annotation subject"/>
    <w:basedOn w:val="CommentText"/>
    <w:next w:val="CommentText"/>
    <w:link w:val="CommentSubjectChar"/>
    <w:uiPriority w:val="99"/>
    <w:semiHidden/>
    <w:rsid w:val="001B362D"/>
    <w:rPr>
      <w:b/>
      <w:bCs/>
    </w:rPr>
  </w:style>
  <w:style w:type="character" w:customStyle="1" w:styleId="CommentSubjectChar">
    <w:name w:val="Comment Subject Char"/>
    <w:basedOn w:val="CommentTextChar"/>
    <w:link w:val="CommentSubject"/>
    <w:uiPriority w:val="99"/>
    <w:semiHidden/>
    <w:locked/>
    <w:rsid w:val="001B362D"/>
    <w:rPr>
      <w:b/>
      <w:bCs/>
    </w:rPr>
  </w:style>
  <w:style w:type="paragraph" w:styleId="BalloonText">
    <w:name w:val="Balloon Text"/>
    <w:basedOn w:val="Normal"/>
    <w:link w:val="BalloonTextChar"/>
    <w:uiPriority w:val="99"/>
    <w:semiHidden/>
    <w:rsid w:val="001B362D"/>
    <w:rPr>
      <w:sz w:val="18"/>
      <w:szCs w:val="18"/>
    </w:rPr>
  </w:style>
  <w:style w:type="character" w:customStyle="1" w:styleId="BalloonTextChar">
    <w:name w:val="Balloon Text Char"/>
    <w:basedOn w:val="DefaultParagraphFont"/>
    <w:link w:val="BalloonText"/>
    <w:uiPriority w:val="99"/>
    <w:semiHidden/>
    <w:locked/>
    <w:rsid w:val="001B362D"/>
    <w:rPr>
      <w:sz w:val="18"/>
      <w:szCs w:val="18"/>
    </w:rPr>
  </w:style>
</w:styles>
</file>

<file path=word/webSettings.xml><?xml version="1.0" encoding="utf-8"?>
<w:webSettings xmlns:r="http://schemas.openxmlformats.org/officeDocument/2006/relationships" xmlns:w="http://schemas.openxmlformats.org/wordprocessingml/2006/main">
  <w:divs>
    <w:div w:id="29186568">
      <w:marLeft w:val="0"/>
      <w:marRight w:val="0"/>
      <w:marTop w:val="0"/>
      <w:marBottom w:val="0"/>
      <w:divBdr>
        <w:top w:val="none" w:sz="0" w:space="0" w:color="auto"/>
        <w:left w:val="none" w:sz="0" w:space="0" w:color="auto"/>
        <w:bottom w:val="none" w:sz="0" w:space="0" w:color="auto"/>
        <w:right w:val="none" w:sz="0" w:space="0" w:color="auto"/>
      </w:divBdr>
    </w:div>
    <w:div w:id="29186569">
      <w:marLeft w:val="0"/>
      <w:marRight w:val="0"/>
      <w:marTop w:val="0"/>
      <w:marBottom w:val="0"/>
      <w:divBdr>
        <w:top w:val="none" w:sz="0" w:space="0" w:color="auto"/>
        <w:left w:val="none" w:sz="0" w:space="0" w:color="auto"/>
        <w:bottom w:val="none" w:sz="0" w:space="0" w:color="auto"/>
        <w:right w:val="none" w:sz="0" w:space="0" w:color="auto"/>
      </w:divBdr>
    </w:div>
    <w:div w:id="29186570">
      <w:marLeft w:val="0"/>
      <w:marRight w:val="0"/>
      <w:marTop w:val="0"/>
      <w:marBottom w:val="0"/>
      <w:divBdr>
        <w:top w:val="none" w:sz="0" w:space="0" w:color="auto"/>
        <w:left w:val="none" w:sz="0" w:space="0" w:color="auto"/>
        <w:bottom w:val="none" w:sz="0" w:space="0" w:color="auto"/>
        <w:right w:val="none" w:sz="0" w:space="0" w:color="auto"/>
      </w:divBdr>
    </w:div>
    <w:div w:id="29186571">
      <w:marLeft w:val="0"/>
      <w:marRight w:val="0"/>
      <w:marTop w:val="0"/>
      <w:marBottom w:val="0"/>
      <w:divBdr>
        <w:top w:val="none" w:sz="0" w:space="0" w:color="auto"/>
        <w:left w:val="none" w:sz="0" w:space="0" w:color="auto"/>
        <w:bottom w:val="none" w:sz="0" w:space="0" w:color="auto"/>
        <w:right w:val="none" w:sz="0" w:space="0" w:color="auto"/>
      </w:divBdr>
    </w:div>
    <w:div w:id="29186572">
      <w:marLeft w:val="0"/>
      <w:marRight w:val="0"/>
      <w:marTop w:val="0"/>
      <w:marBottom w:val="0"/>
      <w:divBdr>
        <w:top w:val="none" w:sz="0" w:space="0" w:color="auto"/>
        <w:left w:val="none" w:sz="0" w:space="0" w:color="auto"/>
        <w:bottom w:val="none" w:sz="0" w:space="0" w:color="auto"/>
        <w:right w:val="none" w:sz="0" w:space="0" w:color="auto"/>
      </w:divBdr>
    </w:div>
    <w:div w:id="29186573">
      <w:marLeft w:val="0"/>
      <w:marRight w:val="0"/>
      <w:marTop w:val="0"/>
      <w:marBottom w:val="0"/>
      <w:divBdr>
        <w:top w:val="none" w:sz="0" w:space="0" w:color="auto"/>
        <w:left w:val="none" w:sz="0" w:space="0" w:color="auto"/>
        <w:bottom w:val="none" w:sz="0" w:space="0" w:color="auto"/>
        <w:right w:val="none" w:sz="0" w:space="0" w:color="auto"/>
      </w:divBdr>
    </w:div>
    <w:div w:id="29186574">
      <w:marLeft w:val="0"/>
      <w:marRight w:val="0"/>
      <w:marTop w:val="0"/>
      <w:marBottom w:val="0"/>
      <w:divBdr>
        <w:top w:val="none" w:sz="0" w:space="0" w:color="auto"/>
        <w:left w:val="none" w:sz="0" w:space="0" w:color="auto"/>
        <w:bottom w:val="none" w:sz="0" w:space="0" w:color="auto"/>
        <w:right w:val="none" w:sz="0" w:space="0" w:color="auto"/>
      </w:divBdr>
    </w:div>
    <w:div w:id="29186575">
      <w:marLeft w:val="0"/>
      <w:marRight w:val="0"/>
      <w:marTop w:val="0"/>
      <w:marBottom w:val="0"/>
      <w:divBdr>
        <w:top w:val="none" w:sz="0" w:space="0" w:color="auto"/>
        <w:left w:val="none" w:sz="0" w:space="0" w:color="auto"/>
        <w:bottom w:val="none" w:sz="0" w:space="0" w:color="auto"/>
        <w:right w:val="none" w:sz="0" w:space="0" w:color="auto"/>
      </w:divBdr>
    </w:div>
    <w:div w:id="29186576">
      <w:marLeft w:val="0"/>
      <w:marRight w:val="0"/>
      <w:marTop w:val="0"/>
      <w:marBottom w:val="0"/>
      <w:divBdr>
        <w:top w:val="none" w:sz="0" w:space="0" w:color="auto"/>
        <w:left w:val="none" w:sz="0" w:space="0" w:color="auto"/>
        <w:bottom w:val="none" w:sz="0" w:space="0" w:color="auto"/>
        <w:right w:val="none" w:sz="0" w:space="0" w:color="auto"/>
      </w:divBdr>
    </w:div>
    <w:div w:id="29186577">
      <w:marLeft w:val="0"/>
      <w:marRight w:val="0"/>
      <w:marTop w:val="0"/>
      <w:marBottom w:val="0"/>
      <w:divBdr>
        <w:top w:val="none" w:sz="0" w:space="0" w:color="auto"/>
        <w:left w:val="none" w:sz="0" w:space="0" w:color="auto"/>
        <w:bottom w:val="none" w:sz="0" w:space="0" w:color="auto"/>
        <w:right w:val="none" w:sz="0" w:space="0" w:color="auto"/>
      </w:divBdr>
    </w:div>
    <w:div w:id="291865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1556</TotalTime>
  <Pages>2</Pages>
  <Words>87</Words>
  <Characters>500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王芳</cp:lastModifiedBy>
  <cp:revision>80</cp:revision>
  <dcterms:created xsi:type="dcterms:W3CDTF">2018-05-26T22:12:00Z</dcterms:created>
  <dcterms:modified xsi:type="dcterms:W3CDTF">2018-08-28T08:27:00Z</dcterms:modified>
</cp:coreProperties>
</file>