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FCB" w:rsidRDefault="00691FCB">
      <w:pPr>
        <w:pStyle w:val="PlainText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航空工业庆安集团有限公司信息</w:t>
      </w:r>
    </w:p>
    <w:p w:rsidR="00691FCB" w:rsidRDefault="00691FCB">
      <w:pPr>
        <w:pStyle w:val="PlainText"/>
        <w:rPr>
          <w:rFonts w:hAnsi="宋体" w:cs="宋体"/>
          <w:sz w:val="28"/>
          <w:szCs w:val="28"/>
        </w:rPr>
      </w:pPr>
    </w:p>
    <w:p w:rsidR="00691FCB" w:rsidRDefault="00691FCB" w:rsidP="00B318E8">
      <w:pPr>
        <w:pStyle w:val="PlainText"/>
        <w:ind w:firstLineChars="200" w:firstLine="31680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 w:hint="eastAsia"/>
          <w:sz w:val="28"/>
          <w:szCs w:val="28"/>
        </w:rPr>
        <w:t>一、公司简介</w:t>
      </w:r>
    </w:p>
    <w:p w:rsidR="00691FCB" w:rsidRDefault="00691FCB">
      <w:pPr>
        <w:pStyle w:val="PlainText"/>
        <w:ind w:firstLine="57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航空工业庆安集团有限公司</w:t>
      </w:r>
      <w:bookmarkStart w:id="0" w:name="_GoBack"/>
      <w:bookmarkEnd w:id="0"/>
      <w:r>
        <w:rPr>
          <w:rFonts w:ascii="仿宋" w:eastAsia="仿宋" w:hAnsi="仿宋" w:cs="宋体" w:hint="eastAsia"/>
          <w:sz w:val="30"/>
          <w:szCs w:val="30"/>
        </w:rPr>
        <w:t>，隶属于中国航空工业集团公司，坐落于古代典雅与现代韵味结合的古城西安，是我国“一五”时期的</w:t>
      </w:r>
      <w:r>
        <w:rPr>
          <w:rFonts w:ascii="仿宋" w:eastAsia="仿宋" w:hAnsi="仿宋" w:cs="宋体"/>
          <w:sz w:val="30"/>
          <w:szCs w:val="30"/>
        </w:rPr>
        <w:t>156</w:t>
      </w:r>
      <w:r>
        <w:rPr>
          <w:rFonts w:ascii="仿宋" w:eastAsia="仿宋" w:hAnsi="仿宋" w:cs="宋体" w:hint="eastAsia"/>
          <w:sz w:val="30"/>
          <w:szCs w:val="30"/>
        </w:rPr>
        <w:t>项重点建设项目之一，占地面积</w:t>
      </w:r>
      <w:r>
        <w:rPr>
          <w:rFonts w:ascii="仿宋" w:eastAsia="仿宋" w:hAnsi="仿宋" w:cs="宋体"/>
          <w:sz w:val="30"/>
          <w:szCs w:val="30"/>
        </w:rPr>
        <w:t>37.1</w:t>
      </w:r>
      <w:r>
        <w:rPr>
          <w:rFonts w:ascii="仿宋" w:eastAsia="仿宋" w:hAnsi="仿宋" w:cs="宋体" w:hint="eastAsia"/>
          <w:sz w:val="30"/>
          <w:szCs w:val="30"/>
        </w:rPr>
        <w:t>万平方米，是我国唯一集航空机载武器装备、飞行器操纵控制系统（装置）两大专业优势为一体的机载设备研制、生产企业。</w:t>
      </w:r>
    </w:p>
    <w:p w:rsidR="00691FCB" w:rsidRDefault="00691FCB">
      <w:pPr>
        <w:pStyle w:val="PlainText"/>
        <w:ind w:firstLine="57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航空工业庆安先后荣获航空报国重大贡献单位、高技术武器装备发展建设工程突出贡献奖、全国思想政治工作先进单位、全国“五一”劳动奖章、某工程国家科学技术进步奖特等奖等重大奖项；取得国家级科技成果</w:t>
      </w:r>
      <w:r>
        <w:rPr>
          <w:rFonts w:ascii="仿宋" w:eastAsia="仿宋" w:hAnsi="仿宋" w:cs="宋体"/>
          <w:sz w:val="30"/>
          <w:szCs w:val="30"/>
        </w:rPr>
        <w:t>12</w:t>
      </w:r>
      <w:r>
        <w:rPr>
          <w:rFonts w:ascii="仿宋" w:eastAsia="仿宋" w:hAnsi="仿宋" w:cs="宋体" w:hint="eastAsia"/>
          <w:sz w:val="30"/>
          <w:szCs w:val="30"/>
        </w:rPr>
        <w:t>项、省部级科技成果</w:t>
      </w:r>
      <w:r>
        <w:rPr>
          <w:rFonts w:ascii="仿宋" w:eastAsia="仿宋" w:hAnsi="仿宋" w:cs="宋体"/>
          <w:sz w:val="30"/>
          <w:szCs w:val="30"/>
        </w:rPr>
        <w:t>79</w:t>
      </w:r>
      <w:r>
        <w:rPr>
          <w:rFonts w:ascii="仿宋" w:eastAsia="仿宋" w:hAnsi="仿宋" w:cs="宋体" w:hint="eastAsia"/>
          <w:sz w:val="30"/>
          <w:szCs w:val="30"/>
        </w:rPr>
        <w:t>项，获得各项专利</w:t>
      </w:r>
      <w:r>
        <w:rPr>
          <w:rFonts w:ascii="仿宋" w:eastAsia="仿宋" w:hAnsi="仿宋" w:cs="宋体"/>
          <w:sz w:val="30"/>
          <w:szCs w:val="30"/>
        </w:rPr>
        <w:t>93</w:t>
      </w:r>
      <w:r>
        <w:rPr>
          <w:rFonts w:ascii="仿宋" w:eastAsia="仿宋" w:hAnsi="仿宋" w:cs="宋体" w:hint="eastAsia"/>
          <w:sz w:val="30"/>
          <w:szCs w:val="30"/>
        </w:rPr>
        <w:t>项。</w:t>
      </w:r>
    </w:p>
    <w:p w:rsidR="00691FCB" w:rsidRDefault="00691FCB">
      <w:pPr>
        <w:pStyle w:val="PlainText"/>
        <w:ind w:firstLine="57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航空工业庆安现有研究员级职称</w:t>
      </w:r>
      <w:r>
        <w:rPr>
          <w:rFonts w:ascii="仿宋" w:eastAsia="仿宋" w:hAnsi="仿宋" w:cs="宋体"/>
          <w:sz w:val="30"/>
          <w:szCs w:val="30"/>
        </w:rPr>
        <w:t>50</w:t>
      </w:r>
      <w:r>
        <w:rPr>
          <w:rFonts w:ascii="仿宋" w:eastAsia="仿宋" w:hAnsi="仿宋" w:cs="宋体" w:hint="eastAsia"/>
          <w:sz w:val="30"/>
          <w:szCs w:val="30"/>
        </w:rPr>
        <w:t>余人，高级职称</w:t>
      </w:r>
      <w:r>
        <w:rPr>
          <w:rFonts w:ascii="仿宋" w:eastAsia="仿宋" w:hAnsi="仿宋" w:cs="宋体"/>
          <w:sz w:val="30"/>
          <w:szCs w:val="30"/>
        </w:rPr>
        <w:t>200</w:t>
      </w:r>
      <w:r>
        <w:rPr>
          <w:rFonts w:ascii="仿宋" w:eastAsia="仿宋" w:hAnsi="仿宋" w:cs="宋体" w:hint="eastAsia"/>
          <w:sz w:val="30"/>
          <w:szCs w:val="30"/>
        </w:rPr>
        <w:t>余人，享受“政府特殊津贴专家</w:t>
      </w:r>
      <w:r>
        <w:rPr>
          <w:rFonts w:ascii="仿宋" w:eastAsia="仿宋" w:hAnsi="仿宋" w:cs="宋体"/>
          <w:sz w:val="30"/>
          <w:szCs w:val="30"/>
        </w:rPr>
        <w:t>30</w:t>
      </w:r>
      <w:r>
        <w:rPr>
          <w:rFonts w:ascii="仿宋" w:eastAsia="仿宋" w:hAnsi="仿宋" w:cs="宋体" w:hint="eastAsia"/>
          <w:sz w:val="30"/>
          <w:szCs w:val="30"/>
        </w:rPr>
        <w:t>余人，中航工业首席技术专家</w:t>
      </w:r>
      <w:r>
        <w:rPr>
          <w:rFonts w:ascii="仿宋" w:eastAsia="仿宋" w:hAnsi="仿宋" w:cs="宋体"/>
          <w:sz w:val="30"/>
          <w:szCs w:val="30"/>
        </w:rPr>
        <w:t>1</w:t>
      </w:r>
      <w:r>
        <w:rPr>
          <w:rFonts w:ascii="仿宋" w:eastAsia="仿宋" w:hAnsi="仿宋" w:cs="宋体" w:hint="eastAsia"/>
          <w:sz w:val="30"/>
          <w:szCs w:val="30"/>
        </w:rPr>
        <w:t>人，特级技术专家</w:t>
      </w:r>
      <w:r>
        <w:rPr>
          <w:rFonts w:ascii="仿宋" w:eastAsia="仿宋" w:hAnsi="仿宋" w:cs="宋体"/>
          <w:sz w:val="30"/>
          <w:szCs w:val="30"/>
        </w:rPr>
        <w:t>6</w:t>
      </w:r>
      <w:r>
        <w:rPr>
          <w:rFonts w:ascii="仿宋" w:eastAsia="仿宋" w:hAnsi="仿宋" w:cs="宋体" w:hint="eastAsia"/>
          <w:sz w:val="30"/>
          <w:szCs w:val="30"/>
        </w:rPr>
        <w:t>人，一级技术专家</w:t>
      </w:r>
      <w:r>
        <w:rPr>
          <w:rFonts w:ascii="仿宋" w:eastAsia="仿宋" w:hAnsi="仿宋" w:cs="宋体"/>
          <w:sz w:val="30"/>
          <w:szCs w:val="30"/>
        </w:rPr>
        <w:t>10</w:t>
      </w:r>
      <w:r>
        <w:rPr>
          <w:rFonts w:ascii="仿宋" w:eastAsia="仿宋" w:hAnsi="仿宋" w:cs="宋体" w:hint="eastAsia"/>
          <w:sz w:val="30"/>
          <w:szCs w:val="30"/>
        </w:rPr>
        <w:t>人，首席技能专家</w:t>
      </w:r>
      <w:r>
        <w:rPr>
          <w:rFonts w:ascii="仿宋" w:eastAsia="仿宋" w:hAnsi="仿宋" w:cs="宋体"/>
          <w:sz w:val="30"/>
          <w:szCs w:val="30"/>
        </w:rPr>
        <w:t>3</w:t>
      </w:r>
      <w:r>
        <w:rPr>
          <w:rFonts w:ascii="仿宋" w:eastAsia="仿宋" w:hAnsi="仿宋" w:cs="宋体" w:hint="eastAsia"/>
          <w:sz w:val="30"/>
          <w:szCs w:val="30"/>
        </w:rPr>
        <w:t>人，特级技能专家</w:t>
      </w:r>
      <w:r>
        <w:rPr>
          <w:rFonts w:ascii="仿宋" w:eastAsia="仿宋" w:hAnsi="仿宋" w:cs="宋体"/>
          <w:sz w:val="30"/>
          <w:szCs w:val="30"/>
        </w:rPr>
        <w:t>4</w:t>
      </w:r>
      <w:r>
        <w:rPr>
          <w:rFonts w:ascii="仿宋" w:eastAsia="仿宋" w:hAnsi="仿宋" w:cs="宋体" w:hint="eastAsia"/>
          <w:sz w:val="30"/>
          <w:szCs w:val="30"/>
        </w:rPr>
        <w:t>人，全国“五一”劳动奖章获得者</w:t>
      </w:r>
      <w:r>
        <w:rPr>
          <w:rFonts w:ascii="仿宋" w:eastAsia="仿宋" w:hAnsi="仿宋" w:cs="宋体"/>
          <w:sz w:val="30"/>
          <w:szCs w:val="30"/>
        </w:rPr>
        <w:t>2</w:t>
      </w:r>
      <w:r>
        <w:rPr>
          <w:rFonts w:ascii="仿宋" w:eastAsia="仿宋" w:hAnsi="仿宋" w:cs="宋体" w:hint="eastAsia"/>
          <w:sz w:val="30"/>
          <w:szCs w:val="30"/>
        </w:rPr>
        <w:t>人，全国技术能手</w:t>
      </w:r>
      <w:r>
        <w:rPr>
          <w:rFonts w:ascii="仿宋" w:eastAsia="仿宋" w:hAnsi="仿宋" w:cs="宋体"/>
          <w:sz w:val="30"/>
          <w:szCs w:val="30"/>
        </w:rPr>
        <w:t>2</w:t>
      </w:r>
      <w:r>
        <w:rPr>
          <w:rFonts w:ascii="仿宋" w:eastAsia="仿宋" w:hAnsi="仿宋" w:cs="宋体" w:hint="eastAsia"/>
          <w:sz w:val="30"/>
          <w:szCs w:val="30"/>
        </w:rPr>
        <w:t>人，国防科技工业技术能手人</w:t>
      </w:r>
      <w:r>
        <w:rPr>
          <w:rFonts w:ascii="仿宋" w:eastAsia="仿宋" w:hAnsi="仿宋" w:cs="宋体"/>
          <w:sz w:val="30"/>
          <w:szCs w:val="30"/>
        </w:rPr>
        <w:t>8</w:t>
      </w:r>
      <w:r>
        <w:rPr>
          <w:rFonts w:ascii="仿宋" w:eastAsia="仿宋" w:hAnsi="仿宋" w:cs="宋体" w:hint="eastAsia"/>
          <w:sz w:val="30"/>
          <w:szCs w:val="30"/>
        </w:rPr>
        <w:t>，陕西省技术能手</w:t>
      </w:r>
      <w:r>
        <w:rPr>
          <w:rFonts w:ascii="仿宋" w:eastAsia="仿宋" w:hAnsi="仿宋" w:cs="宋体"/>
          <w:sz w:val="30"/>
          <w:szCs w:val="30"/>
        </w:rPr>
        <w:t>7</w:t>
      </w:r>
      <w:r>
        <w:rPr>
          <w:rFonts w:ascii="仿宋" w:eastAsia="仿宋" w:hAnsi="仿宋" w:cs="宋体" w:hint="eastAsia"/>
          <w:sz w:val="30"/>
          <w:szCs w:val="30"/>
        </w:rPr>
        <w:t>人，陕西省首席技师</w:t>
      </w:r>
      <w:r>
        <w:rPr>
          <w:rFonts w:ascii="仿宋" w:eastAsia="仿宋" w:hAnsi="仿宋" w:cs="宋体"/>
          <w:sz w:val="30"/>
          <w:szCs w:val="30"/>
        </w:rPr>
        <w:t>2</w:t>
      </w:r>
      <w:r>
        <w:rPr>
          <w:rFonts w:ascii="仿宋" w:eastAsia="仿宋" w:hAnsi="仿宋" w:cs="宋体" w:hint="eastAsia"/>
          <w:sz w:val="30"/>
          <w:szCs w:val="30"/>
        </w:rPr>
        <w:t>人。</w:t>
      </w:r>
    </w:p>
    <w:p w:rsidR="00691FCB" w:rsidRDefault="00691FCB" w:rsidP="00B318E8">
      <w:pPr>
        <w:pStyle w:val="PlainText"/>
        <w:ind w:firstLineChars="150" w:firstLine="3168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中航工业庆安主要承担航空航天机载设备系列产品的研制和生产。经过长期的技术积累、技术引进和技术改造，已形成以飞行器控制、武器（发射）操纵系统及装置为主导的航空产品体系。其中防务产品包括机械、液压、气动、电子、电气装置及控制系统；民用航空转包产品有飞机飞控、电源、机轮刹车、起落架收放等系统用零件、组件。非航空领域主要从事各型空调压缩机的研制和生产。</w:t>
      </w:r>
    </w:p>
    <w:p w:rsidR="00691FCB" w:rsidRDefault="00691FCB" w:rsidP="00B318E8">
      <w:pPr>
        <w:pStyle w:val="PlainText"/>
        <w:ind w:firstLineChars="150" w:firstLine="3168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中航工业庆安建有国家级企业技术中心（全国排名第</w:t>
      </w:r>
      <w:r>
        <w:rPr>
          <w:rFonts w:ascii="仿宋" w:eastAsia="仿宋" w:hAnsi="仿宋" w:cs="宋体"/>
          <w:sz w:val="30"/>
          <w:szCs w:val="30"/>
        </w:rPr>
        <w:t>30</w:t>
      </w:r>
      <w:r>
        <w:rPr>
          <w:rFonts w:ascii="仿宋" w:eastAsia="仿宋" w:hAnsi="仿宋" w:cs="宋体" w:hint="eastAsia"/>
          <w:sz w:val="30"/>
          <w:szCs w:val="30"/>
        </w:rPr>
        <w:t>名）及</w:t>
      </w:r>
      <w:r>
        <w:rPr>
          <w:rFonts w:ascii="仿宋" w:eastAsia="仿宋" w:hAnsi="仿宋" w:cs="宋体"/>
          <w:sz w:val="30"/>
          <w:szCs w:val="30"/>
        </w:rPr>
        <w:t>2</w:t>
      </w:r>
      <w:r>
        <w:rPr>
          <w:rFonts w:ascii="仿宋" w:eastAsia="仿宋" w:hAnsi="仿宋" w:cs="宋体" w:hint="eastAsia"/>
          <w:sz w:val="30"/>
          <w:szCs w:val="30"/>
        </w:rPr>
        <w:t>个博士后科研工作站，先后通过了</w:t>
      </w:r>
      <w:r>
        <w:rPr>
          <w:rFonts w:ascii="仿宋" w:eastAsia="仿宋" w:hAnsi="仿宋" w:cs="宋体"/>
          <w:sz w:val="30"/>
          <w:szCs w:val="30"/>
        </w:rPr>
        <w:t>GJB9100B</w:t>
      </w:r>
      <w:r>
        <w:rPr>
          <w:rFonts w:ascii="仿宋" w:eastAsia="仿宋" w:hAnsi="仿宋" w:cs="宋体" w:hint="eastAsia"/>
          <w:sz w:val="30"/>
          <w:szCs w:val="30"/>
        </w:rPr>
        <w:t>质量管理体系认证，</w:t>
      </w:r>
      <w:r>
        <w:rPr>
          <w:rFonts w:ascii="仿宋" w:eastAsia="仿宋" w:hAnsi="仿宋" w:cs="宋体"/>
          <w:sz w:val="30"/>
          <w:szCs w:val="30"/>
        </w:rPr>
        <w:t>AS9100C</w:t>
      </w:r>
      <w:r>
        <w:rPr>
          <w:rFonts w:ascii="仿宋" w:eastAsia="仿宋" w:hAnsi="仿宋" w:cs="宋体" w:hint="eastAsia"/>
          <w:sz w:val="30"/>
          <w:szCs w:val="30"/>
        </w:rPr>
        <w:t>国际航空航天质量认证和无损检测、焊接等专业</w:t>
      </w:r>
      <w:r>
        <w:rPr>
          <w:rFonts w:ascii="仿宋" w:eastAsia="仿宋" w:hAnsi="仿宋" w:cs="宋体"/>
          <w:sz w:val="30"/>
          <w:szCs w:val="30"/>
        </w:rPr>
        <w:t>NADCAP</w:t>
      </w:r>
      <w:r>
        <w:rPr>
          <w:rFonts w:ascii="仿宋" w:eastAsia="仿宋" w:hAnsi="仿宋" w:cs="宋体" w:hint="eastAsia"/>
          <w:sz w:val="30"/>
          <w:szCs w:val="30"/>
        </w:rPr>
        <w:t>认证。设有航空产品、制冷设备、检测技术三个研究所；建有国家一级计量中心、国家一级理化试验室、航空系统西北地区环境试验中心</w:t>
      </w:r>
      <w:r>
        <w:rPr>
          <w:rFonts w:ascii="仿宋" w:eastAsia="仿宋" w:hAnsi="仿宋" w:cs="宋体"/>
          <w:sz w:val="30"/>
          <w:szCs w:val="30"/>
        </w:rPr>
        <w:t>,</w:t>
      </w:r>
      <w:r>
        <w:rPr>
          <w:rFonts w:ascii="仿宋" w:eastAsia="仿宋" w:hAnsi="仿宋" w:cs="宋体" w:hint="eastAsia"/>
          <w:sz w:val="30"/>
          <w:szCs w:val="30"/>
        </w:rPr>
        <w:t>可进行产品的气候环境和机械环境试验；在复杂壳体、精密齿轮、大型框架、各类液压阀、大导程多头螺旋轨道等零件加工、液压密封和特种锻铸造、焊接、热表处理等技术领域都有独特的技术诀窍。</w:t>
      </w:r>
      <w:r>
        <w:rPr>
          <w:rFonts w:ascii="仿宋" w:eastAsia="仿宋" w:hAnsi="仿宋" w:cs="宋体"/>
          <w:sz w:val="30"/>
          <w:szCs w:val="30"/>
        </w:rPr>
        <w:t xml:space="preserve"> </w:t>
      </w:r>
    </w:p>
    <w:p w:rsidR="00691FCB" w:rsidRDefault="00691FCB">
      <w:pPr>
        <w:pStyle w:val="PlainText"/>
        <w:rPr>
          <w:rFonts w:ascii="华文仿宋" w:eastAsia="华文仿宋" w:hAnsi="华文仿宋" w:cs="宋体"/>
          <w:sz w:val="30"/>
          <w:szCs w:val="30"/>
        </w:rPr>
      </w:pPr>
      <w:r>
        <w:rPr>
          <w:rFonts w:ascii="仿宋" w:eastAsia="仿宋" w:hAnsi="仿宋" w:cs="宋体"/>
          <w:sz w:val="30"/>
          <w:szCs w:val="30"/>
        </w:rPr>
        <w:t xml:space="preserve">   </w:t>
      </w:r>
      <w:r>
        <w:rPr>
          <w:rFonts w:ascii="仿宋" w:eastAsia="仿宋" w:hAnsi="仿宋" w:cs="宋体" w:hint="eastAsia"/>
          <w:sz w:val="30"/>
          <w:szCs w:val="30"/>
        </w:rPr>
        <w:t>中航工业庆安将秉承“航空报国</w:t>
      </w:r>
      <w:r>
        <w:rPr>
          <w:rFonts w:ascii="仿宋" w:eastAsia="仿宋" w:hAnsi="仿宋" w:cs="宋体"/>
          <w:sz w:val="30"/>
          <w:szCs w:val="30"/>
        </w:rPr>
        <w:t xml:space="preserve"> </w:t>
      </w:r>
      <w:r>
        <w:rPr>
          <w:rFonts w:ascii="仿宋" w:eastAsia="仿宋" w:hAnsi="仿宋" w:cs="宋体" w:hint="eastAsia"/>
          <w:sz w:val="30"/>
          <w:szCs w:val="30"/>
        </w:rPr>
        <w:t>强军富民”的宗旨，践行“敬业诚信</w:t>
      </w:r>
      <w:r>
        <w:rPr>
          <w:rFonts w:ascii="仿宋" w:eastAsia="仿宋" w:hAnsi="仿宋" w:cs="宋体"/>
          <w:sz w:val="30"/>
          <w:szCs w:val="30"/>
        </w:rPr>
        <w:t xml:space="preserve">  </w:t>
      </w:r>
      <w:r>
        <w:rPr>
          <w:rFonts w:ascii="仿宋" w:eastAsia="仿宋" w:hAnsi="仿宋" w:cs="宋体" w:hint="eastAsia"/>
          <w:sz w:val="30"/>
          <w:szCs w:val="30"/>
        </w:rPr>
        <w:t>创新超越”的理念，致力于将企业打造成核心技术突出、具备快速反应能力、为客户提供全面系统解决方案的中国优秀的飞机附件供应商。</w:t>
      </w:r>
    </w:p>
    <w:p w:rsidR="00691FCB" w:rsidRDefault="00691FCB" w:rsidP="00B318E8">
      <w:pPr>
        <w:pStyle w:val="PlainText"/>
        <w:ind w:firstLineChars="200" w:firstLine="31680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 w:hint="eastAsia"/>
          <w:sz w:val="28"/>
          <w:szCs w:val="28"/>
        </w:rPr>
        <w:t>二、招聘岗位</w:t>
      </w:r>
    </w:p>
    <w:p w:rsidR="00691FCB" w:rsidRDefault="00691FCB" w:rsidP="00B318E8">
      <w:pPr>
        <w:pStyle w:val="PlainText"/>
        <w:ind w:firstLineChars="400" w:firstLine="3168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/>
          <w:sz w:val="30"/>
          <w:szCs w:val="30"/>
        </w:rPr>
        <w:t>1.</w:t>
      </w:r>
      <w:r>
        <w:rPr>
          <w:rFonts w:ascii="仿宋" w:eastAsia="仿宋" w:hAnsi="仿宋" w:cs="宋体" w:hint="eastAsia"/>
          <w:sz w:val="30"/>
          <w:szCs w:val="30"/>
        </w:rPr>
        <w:t>设计研发岗位：负责公司航空机载设备产品研发及相关技术预先研究工作。</w:t>
      </w:r>
    </w:p>
    <w:p w:rsidR="00691FCB" w:rsidRDefault="00691FCB" w:rsidP="00B318E8">
      <w:pPr>
        <w:pStyle w:val="PlainText"/>
        <w:ind w:firstLineChars="400" w:firstLine="3168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/>
          <w:sz w:val="30"/>
          <w:szCs w:val="30"/>
        </w:rPr>
        <w:t>2.</w:t>
      </w:r>
      <w:r>
        <w:rPr>
          <w:rFonts w:ascii="仿宋" w:eastAsia="仿宋" w:hAnsi="仿宋" w:cs="宋体" w:hint="eastAsia"/>
          <w:sz w:val="30"/>
          <w:szCs w:val="30"/>
        </w:rPr>
        <w:t>工艺岗位：负责公司航空机载设备工艺路线制定、工艺文件编制及技术问题处理。</w:t>
      </w:r>
    </w:p>
    <w:p w:rsidR="00691FCB" w:rsidRDefault="00691FCB" w:rsidP="00B318E8">
      <w:pPr>
        <w:pStyle w:val="PlainText"/>
        <w:ind w:firstLineChars="200" w:firstLine="31680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 w:hint="eastAsia"/>
          <w:sz w:val="28"/>
          <w:szCs w:val="28"/>
        </w:rPr>
        <w:t>三、招聘学历要求及专业</w:t>
      </w:r>
    </w:p>
    <w:p w:rsidR="00691FCB" w:rsidRDefault="00691FCB" w:rsidP="00B318E8">
      <w:pPr>
        <w:pStyle w:val="PlainText"/>
        <w:ind w:firstLineChars="200" w:firstLine="31680"/>
        <w:rPr>
          <w:rFonts w:ascii="楷体" w:eastAsia="楷体" w:hAnsi="楷体" w:cs="宋体"/>
          <w:sz w:val="30"/>
          <w:szCs w:val="30"/>
        </w:rPr>
      </w:pPr>
      <w:r>
        <w:rPr>
          <w:rFonts w:ascii="楷体" w:eastAsia="楷体" w:hAnsi="楷体" w:cs="宋体"/>
          <w:sz w:val="30"/>
          <w:szCs w:val="30"/>
        </w:rPr>
        <w:t>1.</w:t>
      </w:r>
      <w:r>
        <w:rPr>
          <w:rFonts w:ascii="楷体" w:eastAsia="楷体" w:hAnsi="楷体" w:cs="宋体" w:hint="eastAsia"/>
          <w:sz w:val="30"/>
          <w:szCs w:val="30"/>
        </w:rPr>
        <w:t>博士：（博士实行协议工资，提供很有竞争力的薪酬待遇，提供福利住房）</w:t>
      </w:r>
    </w:p>
    <w:p w:rsidR="00691FCB" w:rsidRDefault="00691FCB">
      <w:pPr>
        <w:pStyle w:val="PlainText"/>
        <w:ind w:firstLine="57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液压传动与流体技术、机械设计及理论、流体机械及工程、控制理论与控制工程、嵌入式应用与开发。</w:t>
      </w:r>
    </w:p>
    <w:p w:rsidR="00691FCB" w:rsidRDefault="00691FCB" w:rsidP="00B318E8">
      <w:pPr>
        <w:pStyle w:val="PlainText"/>
        <w:ind w:firstLineChars="200" w:firstLine="31680"/>
        <w:rPr>
          <w:rFonts w:ascii="楷体" w:eastAsia="楷体" w:hAnsi="楷体" w:cs="宋体"/>
          <w:sz w:val="30"/>
          <w:szCs w:val="30"/>
        </w:rPr>
      </w:pPr>
      <w:r>
        <w:rPr>
          <w:rFonts w:ascii="楷体" w:eastAsia="楷体" w:hAnsi="楷体" w:cs="宋体"/>
          <w:sz w:val="30"/>
          <w:szCs w:val="30"/>
        </w:rPr>
        <w:t>2.</w:t>
      </w:r>
      <w:r>
        <w:rPr>
          <w:rFonts w:ascii="楷体" w:eastAsia="楷体" w:hAnsi="楷体" w:cs="宋体" w:hint="eastAsia"/>
          <w:sz w:val="30"/>
          <w:szCs w:val="30"/>
        </w:rPr>
        <w:t>硕士：</w:t>
      </w:r>
    </w:p>
    <w:p w:rsidR="00691FCB" w:rsidRDefault="00691FCB">
      <w:pPr>
        <w:pStyle w:val="PlainText"/>
        <w:ind w:firstLine="57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机械设计及理论、液压传动与流体、机械电子工程、热能工程、动力工程及机械、电机与控制技术、电机与电器、电力电子与电力传动、电路与系统、控制理论与控制工程、系统工程、计算机系统结构、飞行器设计、可靠性工程、人机与环境工程、电磁场与微波技术</w:t>
      </w:r>
    </w:p>
    <w:p w:rsidR="00691FCB" w:rsidRDefault="00691FCB" w:rsidP="00B318E8">
      <w:pPr>
        <w:pStyle w:val="PlainText"/>
        <w:ind w:firstLineChars="200" w:firstLine="31680"/>
        <w:rPr>
          <w:rFonts w:ascii="楷体" w:eastAsia="楷体" w:hAnsi="楷体" w:cs="宋体"/>
          <w:sz w:val="30"/>
          <w:szCs w:val="30"/>
        </w:rPr>
      </w:pPr>
      <w:r>
        <w:rPr>
          <w:rFonts w:ascii="楷体" w:eastAsia="楷体" w:hAnsi="楷体" w:cs="宋体"/>
          <w:sz w:val="30"/>
          <w:szCs w:val="30"/>
        </w:rPr>
        <w:t>3.</w:t>
      </w:r>
      <w:r>
        <w:rPr>
          <w:rFonts w:ascii="楷体" w:eastAsia="楷体" w:hAnsi="楷体" w:cs="宋体" w:hint="eastAsia"/>
          <w:sz w:val="30"/>
          <w:szCs w:val="30"/>
        </w:rPr>
        <w:t>本科：</w:t>
      </w: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机械设计、液压传动与流体、机械电子工程</w:t>
      </w:r>
      <w:r>
        <w:rPr>
          <w:rFonts w:ascii="仿宋" w:eastAsia="仿宋" w:hAnsi="仿宋" w:cs="宋体"/>
          <w:sz w:val="30"/>
          <w:szCs w:val="30"/>
        </w:rPr>
        <w:t xml:space="preserve"> </w:t>
      </w:r>
      <w:r>
        <w:rPr>
          <w:rFonts w:ascii="仿宋" w:eastAsia="仿宋" w:hAnsi="仿宋" w:cs="宋体" w:hint="eastAsia"/>
          <w:sz w:val="30"/>
          <w:szCs w:val="30"/>
        </w:rPr>
        <w:t>、自动化、人机与环境工程、电磁场与微波技术</w:t>
      </w:r>
    </w:p>
    <w:p w:rsidR="00691FCB" w:rsidRDefault="00691FCB" w:rsidP="00B318E8">
      <w:pPr>
        <w:pStyle w:val="PlainText"/>
        <w:ind w:firstLineChars="200" w:firstLine="31680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 w:hint="eastAsia"/>
          <w:sz w:val="28"/>
          <w:szCs w:val="28"/>
        </w:rPr>
        <w:t>四、联系我们</w:t>
      </w: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公司地址：陕西省西安市莲湖区大庆路</w:t>
      </w:r>
      <w:r>
        <w:rPr>
          <w:rFonts w:ascii="仿宋" w:eastAsia="仿宋" w:hAnsi="仿宋" w:cs="宋体"/>
          <w:sz w:val="30"/>
          <w:szCs w:val="30"/>
        </w:rPr>
        <w:t>628</w:t>
      </w:r>
      <w:r>
        <w:rPr>
          <w:rFonts w:ascii="仿宋" w:eastAsia="仿宋" w:hAnsi="仿宋" w:cs="宋体" w:hint="eastAsia"/>
          <w:sz w:val="30"/>
          <w:szCs w:val="30"/>
        </w:rPr>
        <w:t>号</w:t>
      </w: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联系方式：</w:t>
      </w:r>
      <w:r>
        <w:rPr>
          <w:rFonts w:ascii="仿宋" w:eastAsia="仿宋" w:hAnsi="仿宋" w:cs="宋体"/>
          <w:sz w:val="30"/>
          <w:szCs w:val="30"/>
        </w:rPr>
        <w:t>029-84635174</w:t>
      </w:r>
      <w:r>
        <w:rPr>
          <w:rFonts w:ascii="仿宋" w:eastAsia="仿宋" w:hAnsi="仿宋" w:cs="宋体" w:hint="eastAsia"/>
          <w:sz w:val="30"/>
          <w:szCs w:val="30"/>
        </w:rPr>
        <w:t>、</w:t>
      </w:r>
      <w:r>
        <w:rPr>
          <w:rFonts w:ascii="仿宋" w:eastAsia="仿宋" w:hAnsi="仿宋" w:cs="宋体"/>
          <w:sz w:val="30"/>
          <w:szCs w:val="30"/>
        </w:rPr>
        <w:t>84635529</w:t>
      </w: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</w:p>
    <w:p w:rsidR="00691FCB" w:rsidRDefault="00691FCB" w:rsidP="00B318E8">
      <w:pPr>
        <w:pStyle w:val="PlainText"/>
        <w:ind w:firstLineChars="200" w:firstLine="31680"/>
        <w:rPr>
          <w:rFonts w:ascii="仿宋" w:eastAsia="仿宋" w:hAnsi="仿宋" w:cs="宋体"/>
          <w:sz w:val="30"/>
          <w:szCs w:val="30"/>
        </w:rPr>
      </w:pPr>
    </w:p>
    <w:sectPr w:rsidR="00691FCB" w:rsidSect="008E6547">
      <w:pgSz w:w="11906" w:h="16838"/>
      <w:pgMar w:top="1440" w:right="1753" w:bottom="779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微软雅黑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49EA"/>
    <w:rsid w:val="0005391B"/>
    <w:rsid w:val="00060632"/>
    <w:rsid w:val="0006289B"/>
    <w:rsid w:val="000951C6"/>
    <w:rsid w:val="000C7851"/>
    <w:rsid w:val="000D587D"/>
    <w:rsid w:val="000F10D6"/>
    <w:rsid w:val="000F65A9"/>
    <w:rsid w:val="001026B3"/>
    <w:rsid w:val="00110D29"/>
    <w:rsid w:val="00124F50"/>
    <w:rsid w:val="001344AA"/>
    <w:rsid w:val="00142F59"/>
    <w:rsid w:val="0016369E"/>
    <w:rsid w:val="001645D5"/>
    <w:rsid w:val="0017673F"/>
    <w:rsid w:val="001A4A22"/>
    <w:rsid w:val="001F5D0E"/>
    <w:rsid w:val="0020313E"/>
    <w:rsid w:val="0022719F"/>
    <w:rsid w:val="002730F9"/>
    <w:rsid w:val="00297B9E"/>
    <w:rsid w:val="002C3314"/>
    <w:rsid w:val="002D5C9B"/>
    <w:rsid w:val="002E4454"/>
    <w:rsid w:val="002F4830"/>
    <w:rsid w:val="00307C8D"/>
    <w:rsid w:val="0038472E"/>
    <w:rsid w:val="003A1731"/>
    <w:rsid w:val="003A2C1A"/>
    <w:rsid w:val="003C1488"/>
    <w:rsid w:val="003F7CCE"/>
    <w:rsid w:val="00441802"/>
    <w:rsid w:val="00466DBB"/>
    <w:rsid w:val="00494357"/>
    <w:rsid w:val="004A689E"/>
    <w:rsid w:val="004B5983"/>
    <w:rsid w:val="004E2E15"/>
    <w:rsid w:val="004E69A5"/>
    <w:rsid w:val="0050666F"/>
    <w:rsid w:val="005070B1"/>
    <w:rsid w:val="00512C02"/>
    <w:rsid w:val="00524149"/>
    <w:rsid w:val="00576BFD"/>
    <w:rsid w:val="005C2449"/>
    <w:rsid w:val="005C4BA3"/>
    <w:rsid w:val="005D33D3"/>
    <w:rsid w:val="005D4882"/>
    <w:rsid w:val="005D7272"/>
    <w:rsid w:val="00612661"/>
    <w:rsid w:val="0066098F"/>
    <w:rsid w:val="0066099D"/>
    <w:rsid w:val="006815ED"/>
    <w:rsid w:val="00681E50"/>
    <w:rsid w:val="00691FCB"/>
    <w:rsid w:val="006D13D3"/>
    <w:rsid w:val="006D31EE"/>
    <w:rsid w:val="007153B5"/>
    <w:rsid w:val="0071550B"/>
    <w:rsid w:val="00732B7C"/>
    <w:rsid w:val="00752704"/>
    <w:rsid w:val="00796A6A"/>
    <w:rsid w:val="007A0AFD"/>
    <w:rsid w:val="007A3391"/>
    <w:rsid w:val="007C5206"/>
    <w:rsid w:val="007D442C"/>
    <w:rsid w:val="007F2D71"/>
    <w:rsid w:val="00804065"/>
    <w:rsid w:val="00806548"/>
    <w:rsid w:val="0082483B"/>
    <w:rsid w:val="00832E56"/>
    <w:rsid w:val="008401E9"/>
    <w:rsid w:val="0085104B"/>
    <w:rsid w:val="00852FF4"/>
    <w:rsid w:val="00870C35"/>
    <w:rsid w:val="00893428"/>
    <w:rsid w:val="008A656D"/>
    <w:rsid w:val="008D549D"/>
    <w:rsid w:val="008E6547"/>
    <w:rsid w:val="008E77B6"/>
    <w:rsid w:val="008F66E0"/>
    <w:rsid w:val="00901A47"/>
    <w:rsid w:val="009071AA"/>
    <w:rsid w:val="00920B15"/>
    <w:rsid w:val="00925D26"/>
    <w:rsid w:val="00934189"/>
    <w:rsid w:val="0093597D"/>
    <w:rsid w:val="009474E6"/>
    <w:rsid w:val="009509D0"/>
    <w:rsid w:val="00954712"/>
    <w:rsid w:val="00973509"/>
    <w:rsid w:val="009973B7"/>
    <w:rsid w:val="009D2A32"/>
    <w:rsid w:val="009F39ED"/>
    <w:rsid w:val="00A0194F"/>
    <w:rsid w:val="00A1200E"/>
    <w:rsid w:val="00A126F0"/>
    <w:rsid w:val="00A7350C"/>
    <w:rsid w:val="00AA35A7"/>
    <w:rsid w:val="00AA7EF4"/>
    <w:rsid w:val="00AE54EC"/>
    <w:rsid w:val="00B21D1C"/>
    <w:rsid w:val="00B318E8"/>
    <w:rsid w:val="00B354D2"/>
    <w:rsid w:val="00B53F31"/>
    <w:rsid w:val="00B64F4D"/>
    <w:rsid w:val="00B71297"/>
    <w:rsid w:val="00BA2AE4"/>
    <w:rsid w:val="00BB4CC7"/>
    <w:rsid w:val="00BB6261"/>
    <w:rsid w:val="00BC000D"/>
    <w:rsid w:val="00BC5AF6"/>
    <w:rsid w:val="00BC7BDA"/>
    <w:rsid w:val="00BD3966"/>
    <w:rsid w:val="00BF3778"/>
    <w:rsid w:val="00C04BBD"/>
    <w:rsid w:val="00C056FF"/>
    <w:rsid w:val="00C17AD5"/>
    <w:rsid w:val="00C55522"/>
    <w:rsid w:val="00C760FE"/>
    <w:rsid w:val="00C901C4"/>
    <w:rsid w:val="00CD0A49"/>
    <w:rsid w:val="00CF2E0E"/>
    <w:rsid w:val="00D33A75"/>
    <w:rsid w:val="00D36889"/>
    <w:rsid w:val="00D625A4"/>
    <w:rsid w:val="00DA3383"/>
    <w:rsid w:val="00DD771A"/>
    <w:rsid w:val="00DE1A76"/>
    <w:rsid w:val="00DE378A"/>
    <w:rsid w:val="00DF4A2B"/>
    <w:rsid w:val="00DF53A8"/>
    <w:rsid w:val="00E03128"/>
    <w:rsid w:val="00E349EA"/>
    <w:rsid w:val="00E47553"/>
    <w:rsid w:val="00EA5741"/>
    <w:rsid w:val="00EB6AEB"/>
    <w:rsid w:val="00ED1217"/>
    <w:rsid w:val="00EF2680"/>
    <w:rsid w:val="00F04831"/>
    <w:rsid w:val="00F064FE"/>
    <w:rsid w:val="00F14ED3"/>
    <w:rsid w:val="00F456F6"/>
    <w:rsid w:val="00F5556C"/>
    <w:rsid w:val="00F631F4"/>
    <w:rsid w:val="00FA64EF"/>
    <w:rsid w:val="00FB41E8"/>
    <w:rsid w:val="00FC0C8C"/>
    <w:rsid w:val="00FC595E"/>
    <w:rsid w:val="00FE76FD"/>
    <w:rsid w:val="00FF3AA8"/>
    <w:rsid w:val="00FF4038"/>
    <w:rsid w:val="27C41463"/>
    <w:rsid w:val="6D52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E654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8E6547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宋体" w:hAnsi="Courier New" w:cs="Courier New"/>
      <w:sz w:val="21"/>
      <w:szCs w:val="21"/>
    </w:rPr>
  </w:style>
  <w:style w:type="paragraph" w:styleId="Footer">
    <w:name w:val="footer"/>
    <w:basedOn w:val="Normal"/>
    <w:link w:val="FooterChar"/>
    <w:uiPriority w:val="99"/>
    <w:rsid w:val="008E65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6547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E6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6547"/>
    <w:rPr>
      <w:rFonts w:cs="Times New Roman"/>
      <w:kern w:val="2"/>
      <w:sz w:val="18"/>
      <w:szCs w:val="18"/>
    </w:rPr>
  </w:style>
  <w:style w:type="character" w:styleId="FollowedHyperlink">
    <w:name w:val="FollowedHyperlink"/>
    <w:basedOn w:val="DefaultParagraphFont"/>
    <w:uiPriority w:val="99"/>
    <w:rsid w:val="008E6547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8E654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203</Words>
  <Characters>1158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Xzjd</cp:lastModifiedBy>
  <cp:revision>32</cp:revision>
  <dcterms:created xsi:type="dcterms:W3CDTF">2015-09-02T08:54:00Z</dcterms:created>
  <dcterms:modified xsi:type="dcterms:W3CDTF">2018-08-29T15:19:00Z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