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CB2" w:rsidRDefault="00D44B88" w:rsidP="005236D0">
      <w:pPr>
        <w:jc w:val="center"/>
        <w:rPr>
          <w:rFonts w:asciiTheme="majorEastAsia" w:eastAsiaTheme="majorEastAsia" w:hAnsiTheme="majorEastAsia" w:hint="eastAsia"/>
          <w:b/>
          <w:sz w:val="36"/>
          <w:szCs w:val="36"/>
        </w:rPr>
      </w:pPr>
      <w:r w:rsidRPr="00B60CB2">
        <w:rPr>
          <w:rFonts w:asciiTheme="majorEastAsia" w:eastAsiaTheme="majorEastAsia" w:hAnsiTheme="majorEastAsia" w:hint="eastAsia"/>
          <w:b/>
          <w:sz w:val="36"/>
          <w:szCs w:val="36"/>
        </w:rPr>
        <w:t>人力资源社会保障部</w:t>
      </w:r>
      <w:r w:rsidR="00B60CB2" w:rsidRPr="00B60CB2">
        <w:rPr>
          <w:rFonts w:asciiTheme="majorEastAsia" w:eastAsiaTheme="majorEastAsia" w:hAnsiTheme="majorEastAsia" w:hint="eastAsia"/>
          <w:b/>
          <w:sz w:val="36"/>
          <w:szCs w:val="36"/>
        </w:rPr>
        <w:t xml:space="preserve"> </w:t>
      </w:r>
      <w:r w:rsidRPr="00B60CB2">
        <w:rPr>
          <w:rFonts w:asciiTheme="majorEastAsia" w:eastAsiaTheme="majorEastAsia" w:hAnsiTheme="majorEastAsia" w:hint="eastAsia"/>
          <w:b/>
          <w:sz w:val="36"/>
          <w:szCs w:val="36"/>
        </w:rPr>
        <w:t>全国博士后管理委员会</w:t>
      </w:r>
    </w:p>
    <w:p w:rsidR="00951EB2" w:rsidRPr="00B60CB2" w:rsidRDefault="00D44B88" w:rsidP="005236D0">
      <w:pPr>
        <w:jc w:val="center"/>
        <w:rPr>
          <w:rFonts w:asciiTheme="majorEastAsia" w:eastAsiaTheme="majorEastAsia" w:hAnsiTheme="majorEastAsia" w:hint="eastAsia"/>
          <w:b/>
          <w:sz w:val="36"/>
          <w:szCs w:val="36"/>
        </w:rPr>
      </w:pPr>
      <w:r w:rsidRPr="00B60CB2">
        <w:rPr>
          <w:rFonts w:asciiTheme="majorEastAsia" w:eastAsiaTheme="majorEastAsia" w:hAnsiTheme="majorEastAsia" w:hint="eastAsia"/>
          <w:b/>
          <w:sz w:val="36"/>
          <w:szCs w:val="36"/>
        </w:rPr>
        <w:t>关于开展2020年博士后科研工作站新设站申报工作的通知</w:t>
      </w:r>
    </w:p>
    <w:p w:rsidR="005236D0" w:rsidRDefault="005236D0" w:rsidP="005236D0">
      <w:pPr>
        <w:jc w:val="center"/>
        <w:rPr>
          <w:rFonts w:asciiTheme="minorEastAsia" w:hAnsiTheme="minorEastAsia" w:hint="eastAsia"/>
          <w:sz w:val="32"/>
          <w:szCs w:val="32"/>
        </w:rPr>
      </w:pPr>
    </w:p>
    <w:p w:rsidR="00D44B88" w:rsidRPr="005236D0" w:rsidRDefault="00D44B88" w:rsidP="005236D0">
      <w:pPr>
        <w:jc w:val="center"/>
        <w:rPr>
          <w:rFonts w:asciiTheme="minorEastAsia" w:hAnsiTheme="minorEastAsia" w:hint="eastAsia"/>
          <w:sz w:val="32"/>
          <w:szCs w:val="32"/>
        </w:rPr>
      </w:pPr>
      <w:r w:rsidRPr="005236D0">
        <w:rPr>
          <w:rFonts w:asciiTheme="minorEastAsia" w:hAnsiTheme="minorEastAsia" w:hint="eastAsia"/>
          <w:sz w:val="32"/>
          <w:szCs w:val="32"/>
        </w:rPr>
        <w:t>人社部函[2020] 10号</w:t>
      </w:r>
    </w:p>
    <w:p w:rsidR="00D44B88" w:rsidRPr="005236D0" w:rsidRDefault="00D44B88" w:rsidP="00D44B88">
      <w:pPr>
        <w:rPr>
          <w:rFonts w:asciiTheme="minorEastAsia" w:hAnsiTheme="minorEastAsia" w:hint="eastAsia"/>
          <w:sz w:val="32"/>
          <w:szCs w:val="32"/>
        </w:rPr>
      </w:pPr>
    </w:p>
    <w:p w:rsidR="00D44B88" w:rsidRPr="005236D0" w:rsidRDefault="00D44B88" w:rsidP="00D44B88">
      <w:pPr>
        <w:rPr>
          <w:rFonts w:asciiTheme="minorEastAsia" w:hAnsiTheme="minorEastAsia" w:hint="eastAsia"/>
          <w:sz w:val="32"/>
          <w:szCs w:val="32"/>
        </w:rPr>
      </w:pPr>
      <w:r w:rsidRPr="005236D0">
        <w:rPr>
          <w:rFonts w:asciiTheme="minorEastAsia" w:hAnsiTheme="minorEastAsia" w:hint="eastAsia"/>
          <w:sz w:val="32"/>
          <w:szCs w:val="32"/>
        </w:rPr>
        <w:t>各省、自治区、直辖市及新疆生产建设兵团人力资源社会保障厅(局)，中共海南省委人才发展局，中央和国家机关有关部委、直属机构人事(干部)部门，中央军委政治工作部干部局，有关中央企业人力资源部:</w:t>
      </w:r>
    </w:p>
    <w:p w:rsidR="00D44B88" w:rsidRPr="005236D0" w:rsidRDefault="00D44B88" w:rsidP="00B60CB2">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为深入实施创新驱动发展战略和人才强国战略，进一步加大博士后工作对提高企业创新能力的支持力度,推动产学研深度融合，根据《国务院办公厅关于改革完善博士后制度的意见》(国办发 [2015] 87号) ，人力资源社会保障部、全国博士后管理委员会决定组织开展2020年博士后科研工作站新设站申报工作。现将有关事项通知如下:</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一、申报条件</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各类企业、从事科学研究和技术开发的事业单位等申请设立博士后科研工作站，应当具备以下基本条件并符合至少一项推荐条件:</w:t>
      </w:r>
    </w:p>
    <w:p w:rsidR="00B60CB2" w:rsidRDefault="00B60CB2" w:rsidP="005236D0">
      <w:pPr>
        <w:ind w:firstLineChars="200" w:firstLine="640"/>
        <w:rPr>
          <w:rFonts w:asciiTheme="minorEastAsia" w:hAnsiTheme="minorEastAsia" w:hint="eastAsia"/>
          <w:sz w:val="32"/>
          <w:szCs w:val="32"/>
        </w:rPr>
      </w:pPr>
      <w:r>
        <w:rPr>
          <w:rFonts w:asciiTheme="minorEastAsia" w:hAnsiTheme="minorEastAsia" w:hint="eastAsia"/>
          <w:sz w:val="32"/>
          <w:szCs w:val="32"/>
        </w:rPr>
        <w:t>（一）基本条件</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1. 具备独立法人资格， 经营或运行状况良好。</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lastRenderedPageBreak/>
        <w:t>2.具有一定规模，并具有专门的研究与开发机构。</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3.拥有高水平的研究队伍，具有创新理论和创新技术的博士后科研项目。</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4.能为博士后人员提供较好的科研条件和必要的生活条件。</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(二)推荐条件</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1.建有国家实验室、国家工程研究中心、国家工程实验室、国家工程技术研究中心、国家企业技术中心、国家临床医学研究中心、国家科技资源共享服务平台、国家高端智库等国家科研创新平台。</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2.省级以上制造业创新中心、技术创新示范企业、高新技术企业、知识产权示范企业。</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3.近五年荣获省部级以上科技奖励或承担省部级以</w:t>
      </w:r>
      <w:r w:rsidR="00697549">
        <w:rPr>
          <w:rFonts w:asciiTheme="minorEastAsia" w:hAnsiTheme="minorEastAsia" w:hint="eastAsia"/>
          <w:sz w:val="32"/>
          <w:szCs w:val="32"/>
        </w:rPr>
        <w:t>上</w:t>
      </w:r>
      <w:r w:rsidRPr="005236D0">
        <w:rPr>
          <w:rFonts w:asciiTheme="minorEastAsia" w:hAnsiTheme="minorEastAsia" w:hint="eastAsia"/>
          <w:sz w:val="32"/>
          <w:szCs w:val="32"/>
        </w:rPr>
        <w:t>重点研发计划、重大科研项目。</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4.新一代信息技术、人工智能、新材料、生物医药等战略性新兴产业中具有较高成长性的科技型企业，科技型企业家或从海外引进的高层次人才创办的企业，且近三年企业研发投入占年销售收入比例较高。</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5.获得国家监管机构、行业协会较高评级或企业资质，整体技术水平或重点科研领域在同行业居于领先地位，具有行业示范性和带动性作用。</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6.能够充分体现军民融合发展战略，在相关技术领域且</w:t>
      </w:r>
      <w:r w:rsidRPr="005236D0">
        <w:rPr>
          <w:rFonts w:asciiTheme="minorEastAsia" w:hAnsiTheme="minorEastAsia" w:hint="eastAsia"/>
          <w:sz w:val="32"/>
          <w:szCs w:val="32"/>
        </w:rPr>
        <w:lastRenderedPageBreak/>
        <w:t>有国内先讲水平的企事业单位。</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7.承担重要社会服务功能，具有较强科研创新能力的高端新型科研组织或省部级以上直属科研文化单位。</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8.建有省级博士后创新实践基地且已有联合培养博士后研究人员出站。</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9.省级以上高新技术开发区、经济技术开发区和留学人员创业园区等(须有三家以上符合申报条件的园区内单位同时申请设立园区分站)。</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二、申报程序</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本次新设站工作采取有关单位自主申报，各地区、各部门择优限额推荐，全国博士后管理委员会组织专家评议的方式开展。</w:t>
      </w:r>
    </w:p>
    <w:p w:rsidR="00083A34" w:rsidRDefault="00D44B88" w:rsidP="00083A34">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(一)申报单位按照要求填写《新设博士后科研工作站申报表》(以下简称</w:t>
      </w:r>
      <w:r w:rsidR="00697549">
        <w:rPr>
          <w:rFonts w:asciiTheme="minorEastAsia" w:hAnsiTheme="minorEastAsia" w:hint="eastAsia"/>
          <w:sz w:val="32"/>
          <w:szCs w:val="32"/>
        </w:rPr>
        <w:t>“</w:t>
      </w:r>
      <w:r w:rsidRPr="005236D0">
        <w:rPr>
          <w:rFonts w:asciiTheme="minorEastAsia" w:hAnsiTheme="minorEastAsia" w:hint="eastAsia"/>
          <w:sz w:val="32"/>
          <w:szCs w:val="32"/>
        </w:rPr>
        <w:t>《申报表》</w:t>
      </w:r>
      <w:r w:rsidR="00697549">
        <w:rPr>
          <w:rFonts w:asciiTheme="minorEastAsia" w:hAnsiTheme="minorEastAsia" w:hint="eastAsia"/>
          <w:sz w:val="32"/>
          <w:szCs w:val="32"/>
        </w:rPr>
        <w:t>”</w:t>
      </w:r>
      <w:r w:rsidRPr="005236D0">
        <w:rPr>
          <w:rFonts w:asciiTheme="minorEastAsia" w:hAnsiTheme="minorEastAsia" w:hint="eastAsia"/>
          <w:sz w:val="32"/>
          <w:szCs w:val="32"/>
        </w:rPr>
        <w:t>)，于2020年3月31日前将纸质申报材料一式两份报送至有关省(自治区、直辖市)及新疆生产建设兵团人力资源社会保障部门、中共海南省委人才发展局、中央和国家机关有关部委、直属机构人事(干部)部门或有关中央企业人力资源部。申报材料涉密的单位需提交纸质申报材料</w:t>
      </w:r>
      <w:r w:rsidR="005236D0" w:rsidRPr="005236D0">
        <w:rPr>
          <w:rFonts w:asciiTheme="minorEastAsia" w:hAnsiTheme="minorEastAsia" w:hint="eastAsia"/>
          <w:sz w:val="32"/>
          <w:szCs w:val="32"/>
        </w:rPr>
        <w:t>一</w:t>
      </w:r>
      <w:r w:rsidRPr="005236D0">
        <w:rPr>
          <w:rFonts w:asciiTheme="minorEastAsia" w:hAnsiTheme="minorEastAsia" w:hint="eastAsia"/>
          <w:sz w:val="32"/>
          <w:szCs w:val="32"/>
        </w:rPr>
        <w:t>式七份。</w:t>
      </w:r>
    </w:p>
    <w:p w:rsidR="00D44B88" w:rsidRPr="005236D0" w:rsidRDefault="00D44B88" w:rsidP="00083A34">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军队</w:t>
      </w:r>
      <w:r w:rsidR="005236D0" w:rsidRPr="005236D0">
        <w:rPr>
          <w:rFonts w:asciiTheme="minorEastAsia" w:hAnsiTheme="minorEastAsia" w:hint="eastAsia"/>
          <w:sz w:val="32"/>
          <w:szCs w:val="32"/>
        </w:rPr>
        <w:t>系</w:t>
      </w:r>
      <w:r w:rsidRPr="005236D0">
        <w:rPr>
          <w:rFonts w:asciiTheme="minorEastAsia" w:hAnsiTheme="minorEastAsia" w:hint="eastAsia"/>
          <w:sz w:val="32"/>
          <w:szCs w:val="32"/>
        </w:rPr>
        <w:t>统</w:t>
      </w:r>
      <w:r w:rsidR="005236D0" w:rsidRPr="005236D0">
        <w:rPr>
          <w:rFonts w:asciiTheme="minorEastAsia" w:hAnsiTheme="minorEastAsia" w:hint="eastAsia"/>
          <w:sz w:val="32"/>
          <w:szCs w:val="32"/>
        </w:rPr>
        <w:t>按照</w:t>
      </w:r>
      <w:r w:rsidR="00083A34">
        <w:rPr>
          <w:rFonts w:asciiTheme="minorEastAsia" w:hAnsiTheme="minorEastAsia" w:hint="eastAsia"/>
          <w:sz w:val="32"/>
          <w:szCs w:val="32"/>
        </w:rPr>
        <w:t>要</w:t>
      </w:r>
      <w:r w:rsidRPr="005236D0">
        <w:rPr>
          <w:rFonts w:asciiTheme="minorEastAsia" w:hAnsiTheme="minorEastAsia" w:hint="eastAsia"/>
          <w:sz w:val="32"/>
          <w:szCs w:val="32"/>
        </w:rPr>
        <w:t>求</w:t>
      </w:r>
      <w:r w:rsidR="00083A34">
        <w:rPr>
          <w:rFonts w:asciiTheme="minorEastAsia" w:hAnsiTheme="minorEastAsia" w:hint="eastAsia"/>
          <w:sz w:val="32"/>
          <w:szCs w:val="32"/>
        </w:rPr>
        <w:t>认真填</w:t>
      </w:r>
      <w:r w:rsidRPr="005236D0">
        <w:rPr>
          <w:rFonts w:asciiTheme="minorEastAsia" w:hAnsiTheme="minorEastAsia" w:hint="eastAsia"/>
          <w:sz w:val="32"/>
          <w:szCs w:val="32"/>
        </w:rPr>
        <w:t>写《</w:t>
      </w:r>
      <w:r w:rsidR="00083A34">
        <w:rPr>
          <w:rFonts w:asciiTheme="minorEastAsia" w:hAnsiTheme="minorEastAsia" w:hint="eastAsia"/>
          <w:sz w:val="32"/>
          <w:szCs w:val="32"/>
        </w:rPr>
        <w:t>申</w:t>
      </w:r>
      <w:r w:rsidRPr="005236D0">
        <w:rPr>
          <w:rFonts w:asciiTheme="minorEastAsia" w:hAnsiTheme="minorEastAsia" w:hint="eastAsia"/>
          <w:sz w:val="32"/>
          <w:szCs w:val="32"/>
        </w:rPr>
        <w:t>报表》</w:t>
      </w:r>
      <w:r w:rsidR="005236D0" w:rsidRPr="005236D0">
        <w:rPr>
          <w:rFonts w:asciiTheme="minorEastAsia" w:hAnsiTheme="minorEastAsia" w:hint="eastAsia"/>
          <w:sz w:val="32"/>
          <w:szCs w:val="32"/>
        </w:rPr>
        <w:t>，于</w:t>
      </w:r>
      <w:r w:rsidRPr="005236D0">
        <w:rPr>
          <w:rFonts w:asciiTheme="minorEastAsia" w:hAnsiTheme="minorEastAsia" w:hint="eastAsia"/>
          <w:sz w:val="32"/>
          <w:szCs w:val="32"/>
        </w:rPr>
        <w:t>2020年3</w:t>
      </w:r>
      <w:r w:rsidR="005236D0" w:rsidRPr="005236D0">
        <w:rPr>
          <w:rFonts w:asciiTheme="minorEastAsia" w:hAnsiTheme="minorEastAsia" w:hint="eastAsia"/>
          <w:sz w:val="32"/>
          <w:szCs w:val="32"/>
        </w:rPr>
        <w:t>月</w:t>
      </w:r>
      <w:r w:rsidRPr="005236D0">
        <w:rPr>
          <w:rFonts w:asciiTheme="minorEastAsia" w:hAnsiTheme="minorEastAsia" w:hint="eastAsia"/>
          <w:sz w:val="32"/>
          <w:szCs w:val="32"/>
        </w:rPr>
        <w:t>31日前将纸质申报材料一式七份提交至中央军委政治工作部干部局。</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lastRenderedPageBreak/>
        <w:t>(二)各省(自治区、直辖市)及新疆生产建设兵团人力资源社会保障部门、中共海南省委人才发展局、中央和国家机关有关部委、直属机构人事(干部)部门、中央军委政治工作部干部局或有关中央企业人力资源部将所属单位的申报材料汇总审核后，择优限额进行推荐，于2020年4月30日前将推荐单位申报材料报送至人力资源社会保障部专业技术人员管理司(全国博士后管委会办公室)。</w:t>
      </w:r>
    </w:p>
    <w:p w:rsidR="00D44B88" w:rsidRPr="005236D0" w:rsidRDefault="00D44B88" w:rsidP="00083A34">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各省(自治区、直辖市)及新疆生产建设兵团人力资源社会保障部门、中共海南省委人才发展局推荐的申报单位数量不得超过申报指导数(申报指导数附后)</w:t>
      </w:r>
      <w:r w:rsidR="00083A34">
        <w:rPr>
          <w:rFonts w:asciiTheme="minorEastAsia" w:hAnsiTheme="minorEastAsia" w:hint="eastAsia"/>
          <w:sz w:val="32"/>
          <w:szCs w:val="32"/>
        </w:rPr>
        <w:t>；</w:t>
      </w:r>
      <w:r w:rsidRPr="005236D0">
        <w:rPr>
          <w:rFonts w:asciiTheme="minorEastAsia" w:hAnsiTheme="minorEastAsia" w:hint="eastAsia"/>
          <w:sz w:val="32"/>
          <w:szCs w:val="32"/>
        </w:rPr>
        <w:t>中央和国家机关有关部委、直属机构人事(干部)部门、有关中央企业人力资源部推荐的申报单位数量一般不超过2家</w:t>
      </w:r>
      <w:r w:rsidR="00083A34">
        <w:rPr>
          <w:rFonts w:asciiTheme="minorEastAsia" w:hAnsiTheme="minorEastAsia" w:hint="eastAsia"/>
          <w:sz w:val="32"/>
          <w:szCs w:val="32"/>
        </w:rPr>
        <w:t>；</w:t>
      </w:r>
      <w:r w:rsidRPr="005236D0">
        <w:rPr>
          <w:rFonts w:asciiTheme="minorEastAsia" w:hAnsiTheme="minorEastAsia" w:hint="eastAsia"/>
          <w:sz w:val="32"/>
          <w:szCs w:val="32"/>
        </w:rPr>
        <w:t>中央军委政治工作部干部局推荐的申报单位数量另行确定。</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三)经有关省(自治区、直辖市)及新疆生产建设兵团人力资源社会保障部门、中央和国家机关有关部委、直属机构人事(干部)部门或有关中央企业人力资源部同意推荐后，被推荐的申报单位须于2020年5月4日至5月15日登录中国博士后网站(</w:t>
      </w:r>
      <w:proofErr w:type="spellStart"/>
      <w:r w:rsidRPr="005236D0">
        <w:rPr>
          <w:rFonts w:asciiTheme="minorEastAsia" w:hAnsiTheme="minorEastAsia" w:hint="eastAsia"/>
          <w:sz w:val="32"/>
          <w:szCs w:val="32"/>
        </w:rPr>
        <w:t>www.chinapostdoctor.org.cn</w:t>
      </w:r>
      <w:proofErr w:type="spellEnd"/>
      <w:r w:rsidRPr="005236D0">
        <w:rPr>
          <w:rFonts w:asciiTheme="minorEastAsia" w:hAnsiTheme="minorEastAsia" w:hint="eastAsia"/>
          <w:sz w:val="32"/>
          <w:szCs w:val="32"/>
        </w:rPr>
        <w:t>)首页，进入</w:t>
      </w:r>
      <w:r w:rsidR="005236D0" w:rsidRPr="005236D0">
        <w:rPr>
          <w:rFonts w:asciiTheme="minorEastAsia" w:hAnsiTheme="minorEastAsia" w:hint="eastAsia"/>
          <w:sz w:val="32"/>
          <w:szCs w:val="32"/>
        </w:rPr>
        <w:t xml:space="preserve"> </w:t>
      </w:r>
      <w:r w:rsidRPr="005236D0">
        <w:rPr>
          <w:rFonts w:asciiTheme="minorEastAsia" w:hAnsiTheme="minorEastAsia" w:hint="eastAsia"/>
          <w:sz w:val="32"/>
          <w:szCs w:val="32"/>
        </w:rPr>
        <w:t>“申请设立博士后科研工作站”专项入口，按照网上申报须知的要求，完成网上申报工作。军队系统和申报材料涉密的单位无需进行网上申报。</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有关省(自治区、直辖市)及新疆生产建设兵团人力资源</w:t>
      </w:r>
      <w:r w:rsidRPr="005236D0">
        <w:rPr>
          <w:rFonts w:asciiTheme="minorEastAsia" w:hAnsiTheme="minorEastAsia" w:hint="eastAsia"/>
          <w:sz w:val="32"/>
          <w:szCs w:val="32"/>
        </w:rPr>
        <w:lastRenderedPageBreak/>
        <w:t>社会保障部门、中央和国家机关有关部委、直属机构人事(干部)部门或有关中央企业人力资源部除审核纸质申报材料外，还须于2020年5月18日至5月22日在中国博士后网审核、提交有关单位的网上申报材料。</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(四)全国博士后管理委员会组织有关专家，对申报材料进行评议并批准后，下发设站通知。</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三、有关要求</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一)各有关单位要高度重视博士后科研工作站的新设站工作。要聚焦高新技术产业发展，聚焦突破关键核心技术，紧密结合战略性前瞻性重大科研领域，从加速培养高层次创新型青年人才、巩固发展博士后制度优势的高度，切实做好各项组织管理工作</w:t>
      </w:r>
      <w:r w:rsidR="00181705">
        <w:rPr>
          <w:rFonts w:asciiTheme="minorEastAsia" w:hAnsiTheme="minorEastAsia" w:hint="eastAsia"/>
          <w:sz w:val="32"/>
          <w:szCs w:val="32"/>
        </w:rPr>
        <w:t>，</w:t>
      </w:r>
      <w:r w:rsidRPr="005236D0">
        <w:rPr>
          <w:rFonts w:asciiTheme="minorEastAsia" w:hAnsiTheme="minorEastAsia" w:hint="eastAsia"/>
          <w:sz w:val="32"/>
          <w:szCs w:val="32"/>
        </w:rPr>
        <w:t>推动博士后事业科学发展。</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(二)各有关单位要加强组织领导，制定工作方案，认真审核、严格把关，切实做好推荐工作。要加大宣传，向申报单位详细介绍博士后科研工作站的申报条件、相关要求和管理制度,做好跟踪服务。</w:t>
      </w:r>
    </w:p>
    <w:p w:rsidR="005E313E" w:rsidRDefault="005236D0" w:rsidP="005E313E">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 xml:space="preserve"> </w:t>
      </w:r>
      <w:r w:rsidR="00D44B88" w:rsidRPr="005236D0">
        <w:rPr>
          <w:rFonts w:asciiTheme="minorEastAsia" w:hAnsiTheme="minorEastAsia" w:hint="eastAsia"/>
          <w:sz w:val="32"/>
          <w:szCs w:val="32"/>
        </w:rPr>
        <w:t>(三)各申报单位要按照内容详实、重点突出、数据真实、有据可查的要求，认真填写《申报表》。对申报条件(含基本条件和推荐条件)和《申报表》中涉及到的企业资质、经营业绩、评价评级、承担项目及获奖情况等，须提交有关代表性佐证材料，与《申报表》一并装订成册。佐证材料请勿超过20页。</w:t>
      </w:r>
    </w:p>
    <w:p w:rsidR="00D44B88" w:rsidRPr="005236D0" w:rsidRDefault="00D44B88" w:rsidP="005E313E">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lastRenderedPageBreak/>
        <w:t>申报材料内容涉密的需在申报材料封面醒目位置加</w:t>
      </w:r>
    </w:p>
    <w:p w:rsidR="00D44B88" w:rsidRPr="005236D0" w:rsidRDefault="00D44B88" w:rsidP="00D44B88">
      <w:pPr>
        <w:rPr>
          <w:rFonts w:asciiTheme="minorEastAsia" w:hAnsiTheme="minorEastAsia" w:hint="eastAsia"/>
          <w:sz w:val="32"/>
          <w:szCs w:val="32"/>
        </w:rPr>
      </w:pPr>
      <w:r w:rsidRPr="005236D0">
        <w:rPr>
          <w:rFonts w:asciiTheme="minorEastAsia" w:hAnsiTheme="minorEastAsia" w:hint="eastAsia"/>
          <w:sz w:val="32"/>
          <w:szCs w:val="32"/>
        </w:rPr>
        <w:t>以注明。.</w:t>
      </w:r>
    </w:p>
    <w:p w:rsidR="005236D0" w:rsidRPr="005236D0" w:rsidRDefault="005236D0" w:rsidP="00D44B88">
      <w:pPr>
        <w:rPr>
          <w:rFonts w:asciiTheme="minorEastAsia" w:hAnsiTheme="minorEastAsia" w:hint="eastAsia"/>
          <w:sz w:val="32"/>
          <w:szCs w:val="32"/>
        </w:rPr>
      </w:pP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联</w:t>
      </w:r>
      <w:r w:rsidR="005236D0" w:rsidRPr="005236D0">
        <w:rPr>
          <w:rFonts w:asciiTheme="minorEastAsia" w:hAnsiTheme="minorEastAsia" w:hint="eastAsia"/>
          <w:sz w:val="32"/>
          <w:szCs w:val="32"/>
        </w:rPr>
        <w:t xml:space="preserve"> </w:t>
      </w:r>
      <w:r w:rsidRPr="005236D0">
        <w:rPr>
          <w:rFonts w:asciiTheme="minorEastAsia" w:hAnsiTheme="minorEastAsia" w:hint="eastAsia"/>
          <w:sz w:val="32"/>
          <w:szCs w:val="32"/>
        </w:rPr>
        <w:t>系</w:t>
      </w:r>
      <w:r w:rsidR="005236D0" w:rsidRPr="005236D0">
        <w:rPr>
          <w:rFonts w:asciiTheme="minorEastAsia" w:hAnsiTheme="minorEastAsia" w:hint="eastAsia"/>
          <w:sz w:val="32"/>
          <w:szCs w:val="32"/>
        </w:rPr>
        <w:t xml:space="preserve"> </w:t>
      </w:r>
      <w:r w:rsidRPr="005236D0">
        <w:rPr>
          <w:rFonts w:asciiTheme="minorEastAsia" w:hAnsiTheme="minorEastAsia" w:hint="eastAsia"/>
          <w:sz w:val="32"/>
          <w:szCs w:val="32"/>
        </w:rPr>
        <w:t>人:王芳</w:t>
      </w:r>
      <w:r w:rsidR="005E313E">
        <w:rPr>
          <w:rFonts w:asciiTheme="minorEastAsia" w:hAnsiTheme="minorEastAsia" w:hint="eastAsia"/>
          <w:sz w:val="32"/>
          <w:szCs w:val="32"/>
        </w:rPr>
        <w:t xml:space="preserve">   </w:t>
      </w:r>
      <w:r w:rsidRPr="005236D0">
        <w:rPr>
          <w:rFonts w:asciiTheme="minorEastAsia" w:hAnsiTheme="minorEastAsia" w:hint="eastAsia"/>
          <w:sz w:val="32"/>
          <w:szCs w:val="32"/>
        </w:rPr>
        <w:t>黄美</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通信地址:北京市东城区和平里中街12号人力资源社会保障部专业技术人员管理司博士后处</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邮</w:t>
      </w:r>
      <w:r w:rsidR="005236D0" w:rsidRPr="005236D0">
        <w:rPr>
          <w:rFonts w:asciiTheme="minorEastAsia" w:hAnsiTheme="minorEastAsia" w:hint="eastAsia"/>
          <w:sz w:val="32"/>
          <w:szCs w:val="32"/>
        </w:rPr>
        <w:t xml:space="preserve">   </w:t>
      </w:r>
      <w:r w:rsidRPr="005236D0">
        <w:rPr>
          <w:rFonts w:asciiTheme="minorEastAsia" w:hAnsiTheme="minorEastAsia" w:hint="eastAsia"/>
          <w:sz w:val="32"/>
          <w:szCs w:val="32"/>
        </w:rPr>
        <w:t>编:100716</w:t>
      </w: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联系电话: 010-84207344， 84208344</w:t>
      </w:r>
    </w:p>
    <w:p w:rsidR="005236D0" w:rsidRPr="005236D0" w:rsidRDefault="005236D0" w:rsidP="00D44B88">
      <w:pPr>
        <w:rPr>
          <w:rFonts w:asciiTheme="minorEastAsia" w:hAnsiTheme="minorEastAsia" w:hint="eastAsia"/>
          <w:sz w:val="32"/>
          <w:szCs w:val="32"/>
        </w:rPr>
      </w:pPr>
    </w:p>
    <w:p w:rsidR="00D44B88" w:rsidRPr="005236D0" w:rsidRDefault="00D44B88" w:rsidP="005236D0">
      <w:pPr>
        <w:ind w:firstLineChars="200" w:firstLine="640"/>
        <w:rPr>
          <w:rFonts w:asciiTheme="minorEastAsia" w:hAnsiTheme="minorEastAsia" w:hint="eastAsia"/>
          <w:sz w:val="32"/>
          <w:szCs w:val="32"/>
        </w:rPr>
      </w:pPr>
      <w:r w:rsidRPr="005236D0">
        <w:rPr>
          <w:rFonts w:asciiTheme="minorEastAsia" w:hAnsiTheme="minorEastAsia" w:hint="eastAsia"/>
          <w:sz w:val="32"/>
          <w:szCs w:val="32"/>
        </w:rPr>
        <w:t>附件: 1.新设博士后科研工作站申报表</w:t>
      </w:r>
    </w:p>
    <w:p w:rsidR="00D44B88" w:rsidRPr="005236D0" w:rsidRDefault="00D44B88" w:rsidP="005E313E">
      <w:pPr>
        <w:ind w:firstLineChars="500" w:firstLine="1600"/>
        <w:rPr>
          <w:rFonts w:asciiTheme="minorEastAsia" w:hAnsiTheme="minorEastAsia" w:hint="eastAsia"/>
          <w:sz w:val="32"/>
          <w:szCs w:val="32"/>
        </w:rPr>
      </w:pPr>
      <w:r w:rsidRPr="005236D0">
        <w:rPr>
          <w:rFonts w:asciiTheme="minorEastAsia" w:hAnsiTheme="minorEastAsia" w:hint="eastAsia"/>
          <w:sz w:val="32"/>
          <w:szCs w:val="32"/>
        </w:rPr>
        <w:t>2.新设博士后科研工作站填表说明</w:t>
      </w:r>
    </w:p>
    <w:p w:rsidR="005236D0" w:rsidRPr="005236D0" w:rsidRDefault="005236D0" w:rsidP="00D44B88">
      <w:pPr>
        <w:rPr>
          <w:rFonts w:asciiTheme="minorEastAsia" w:hAnsiTheme="minorEastAsia" w:hint="eastAsia"/>
          <w:sz w:val="32"/>
          <w:szCs w:val="32"/>
        </w:rPr>
      </w:pPr>
    </w:p>
    <w:p w:rsidR="005E313E" w:rsidRDefault="005E313E" w:rsidP="005E313E">
      <w:pPr>
        <w:ind w:firstLineChars="650" w:firstLine="2080"/>
        <w:rPr>
          <w:rFonts w:asciiTheme="minorEastAsia" w:hAnsiTheme="minorEastAsia" w:hint="eastAsia"/>
          <w:sz w:val="32"/>
          <w:szCs w:val="32"/>
        </w:rPr>
      </w:pPr>
    </w:p>
    <w:p w:rsidR="00D44B88" w:rsidRPr="005236D0" w:rsidRDefault="00D44B88" w:rsidP="005E313E">
      <w:pPr>
        <w:ind w:firstLineChars="650" w:firstLine="2080"/>
        <w:rPr>
          <w:rFonts w:asciiTheme="minorEastAsia" w:hAnsiTheme="minorEastAsia" w:hint="eastAsia"/>
          <w:sz w:val="32"/>
          <w:szCs w:val="32"/>
        </w:rPr>
      </w:pPr>
      <w:r w:rsidRPr="005236D0">
        <w:rPr>
          <w:rFonts w:asciiTheme="minorEastAsia" w:hAnsiTheme="minorEastAsia" w:hint="eastAsia"/>
          <w:sz w:val="32"/>
          <w:szCs w:val="32"/>
        </w:rPr>
        <w:t>人力资源社会保障部全国博士后管理委员会</w:t>
      </w:r>
    </w:p>
    <w:p w:rsidR="00D44B88" w:rsidRPr="005236D0" w:rsidRDefault="00D44B88" w:rsidP="005E313E">
      <w:pPr>
        <w:ind w:firstLineChars="1200" w:firstLine="3840"/>
        <w:rPr>
          <w:rFonts w:asciiTheme="minorEastAsia" w:hAnsiTheme="minorEastAsia"/>
          <w:sz w:val="32"/>
          <w:szCs w:val="32"/>
        </w:rPr>
      </w:pPr>
      <w:r w:rsidRPr="005236D0">
        <w:rPr>
          <w:rFonts w:asciiTheme="minorEastAsia" w:hAnsiTheme="minorEastAsia" w:hint="eastAsia"/>
          <w:sz w:val="32"/>
          <w:szCs w:val="32"/>
        </w:rPr>
        <w:t>2020年1月19日</w:t>
      </w:r>
    </w:p>
    <w:sectPr w:rsidR="00D44B88" w:rsidRPr="005236D0" w:rsidSect="009E29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4B88"/>
    <w:rsid w:val="00083A34"/>
    <w:rsid w:val="00181705"/>
    <w:rsid w:val="005236D0"/>
    <w:rsid w:val="00540164"/>
    <w:rsid w:val="005E313E"/>
    <w:rsid w:val="00697549"/>
    <w:rsid w:val="00987C3F"/>
    <w:rsid w:val="009E299B"/>
    <w:rsid w:val="00B60CB2"/>
    <w:rsid w:val="00D44B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9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A3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2020-03-09T03:30:00Z</dcterms:created>
  <dcterms:modified xsi:type="dcterms:W3CDTF">2020-03-09T04:13:00Z</dcterms:modified>
</cp:coreProperties>
</file>