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陕西省事业单位专业技术二级岗位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申报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系统操作手册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ind w:firstLine="560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  <w:t>申报系统由事业单位主管部门或各市区人社局填写。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（一）系统登录</w:t>
      </w:r>
      <w:bookmarkStart w:id="0" w:name="_GoBack"/>
      <w:bookmarkEnd w:id="0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1.直接输入网址（</w:t>
      </w:r>
      <w:r>
        <w:rPr>
          <w:rFonts w:hint="eastAsia"/>
        </w:rPr>
        <w:t>http://sxsc.sstrc.com/sxsc/middlestage/public/pages/login.html</w:t>
      </w:r>
      <w:r>
        <w:rPr>
          <w:rFonts w:hint="eastAsia" w:ascii="仿宋" w:hAnsi="仿宋" w:eastAsia="仿宋" w:cs="仿宋"/>
          <w:sz w:val="28"/>
          <w:szCs w:val="28"/>
        </w:rPr>
        <w:t>）访问系统。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</w:p>
    <w:p>
      <w:pPr>
        <w:ind w:firstLine="1680" w:firstLineChars="600"/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  <w:t>建议使用谷歌浏览器及火狐浏览器</w:t>
      </w:r>
    </w:p>
    <w:p>
      <w:pPr>
        <w:ind w:firstLine="420" w:firstLineChars="200"/>
        <w:jc w:val="center"/>
        <w:rPr>
          <w:rFonts w:hint="eastAsia" w:ascii="仿宋" w:hAnsi="仿宋" w:eastAsia="宋体" w:cs="仿宋"/>
          <w:color w:val="0000FF"/>
          <w:sz w:val="28"/>
          <w:szCs w:val="28"/>
          <w:lang w:eastAsia="zh-CN"/>
        </w:rPr>
      </w:pPr>
      <w:r>
        <w:drawing>
          <wp:inline distT="0" distB="0" distL="114300" distR="114300">
            <wp:extent cx="733425" cy="94297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仿宋" w:hAnsi="仿宋" w:eastAsia="宋体" w:cs="仿宋"/>
          <w:color w:val="0000FF"/>
          <w:sz w:val="28"/>
          <w:szCs w:val="28"/>
          <w:lang w:eastAsia="zh-CN"/>
        </w:rPr>
        <w:drawing>
          <wp:inline distT="0" distB="0" distL="114300" distR="114300">
            <wp:extent cx="692150" cy="935355"/>
            <wp:effectExtent l="0" t="0" r="12700" b="17145"/>
            <wp:docPr id="4" name="图片 4" descr="16049941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994147(1)"/>
                    <pic:cNvPicPr>
                      <a:picLocks noChangeAspect="1"/>
                    </pic:cNvPicPr>
                  </pic:nvPicPr>
                  <pic:blipFill>
                    <a:blip r:embed="rId5"/>
                    <a:srcRect b="3725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微软雅黑" w:cs="仿宋"/>
          <w:color w:val="0000FF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lang w:eastAsia="zh-CN"/>
        </w:rPr>
        <w:t>浏览器标识</w:t>
      </w:r>
    </w:p>
    <w:p>
      <w:r>
        <w:rPr>
          <w:rFonts w:hint="eastAsia"/>
        </w:rPr>
        <w:t xml:space="preserve">                   </w:t>
      </w:r>
    </w:p>
    <w:p>
      <w:pPr>
        <w:numPr>
          <w:ilvl w:val="0"/>
          <w:numId w:val="1"/>
        </w:numPr>
        <w:tabs>
          <w:tab w:val="left" w:pos="695"/>
          <w:tab w:val="clear" w:pos="312"/>
        </w:tabs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输入“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、“密码”及系统验证码，</w:t>
      </w:r>
      <w:r>
        <w:rPr>
          <w:rFonts w:hint="eastAsia" w:ascii="仿宋" w:hAnsi="仿宋" w:eastAsia="仿宋" w:cs="仿宋"/>
          <w:sz w:val="28"/>
          <w:szCs w:val="28"/>
        </w:rPr>
        <w:t>点击【登录】按钮进入系统。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若忘记密码，</w:t>
      </w:r>
      <w:r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  <w:t>可拨打电话：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15503609787重置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。</w:t>
      </w:r>
      <w:r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  <w:t>申报技术问题也请拨打此电话。</w:t>
      </w:r>
    </w:p>
    <w:p>
      <w:pPr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5269230" cy="2816225"/>
            <wp:effectExtent l="0" t="0" r="762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t>图2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</w:rPr>
        <w:t xml:space="preserve"> 系统首页</w:t>
      </w:r>
    </w:p>
    <w:p>
      <w:pPr>
        <w:numPr>
          <w:ilvl w:val="0"/>
          <w:numId w:val="2"/>
        </w:num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申报</w:t>
      </w:r>
      <w:r>
        <w:rPr>
          <w:rFonts w:hint="eastAsia" w:ascii="仿宋" w:hAnsi="仿宋" w:eastAsia="仿宋" w:cs="仿宋"/>
          <w:sz w:val="28"/>
          <w:szCs w:val="28"/>
        </w:rPr>
        <w:t>系统使用</w:t>
      </w:r>
    </w:p>
    <w:p>
      <w:pPr>
        <w:ind w:firstLine="560" w:firstLineChars="200"/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注意：为防止信息泄露，登录系统后，请先修改密码！</w:t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230" cy="2820035"/>
            <wp:effectExtent l="0" t="0" r="7620" b="184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系统界面</w:t>
      </w:r>
    </w:p>
    <w:p>
      <w:pPr>
        <w:jc w:val="center"/>
        <w:rPr>
          <w:rFonts w:hint="eastAsia" w:ascii="微软雅黑" w:hAnsi="微软雅黑" w:eastAsia="微软雅黑" w:cs="微软雅黑"/>
          <w:sz w:val="24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进入系统后，选择【用户界面】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--【固定服务】--【申请】。进入申报页面。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5269230" cy="2800350"/>
            <wp:effectExtent l="0" t="0" r="762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微软雅黑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系统界面</w:t>
      </w:r>
    </w:p>
    <w:p>
      <w:pPr>
        <w:numPr>
          <w:ilvl w:val="0"/>
          <w:numId w:val="1"/>
        </w:numPr>
        <w:ind w:left="0" w:leftChars="0"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先选择主管部门或各市区名称，上传文件，然后填写“申报人信息”。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" w:hAnsi="仿宋" w:eastAsia="仿宋" w:cs="仿宋"/>
          <w:color w:val="0000F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  <w:t>提示：若本单位同时有多个申报人，点击【添加】完善申报人信息（如图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0000FF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.</w:t>
      </w:r>
    </w:p>
    <w:p>
      <w:pPr>
        <w:jc w:val="center"/>
      </w:pPr>
      <w:r>
        <w:drawing>
          <wp:inline distT="0" distB="0" distL="114300" distR="114300">
            <wp:extent cx="5269230" cy="2800350"/>
            <wp:effectExtent l="0" t="0" r="762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申报页面</w:t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808605"/>
            <wp:effectExtent l="0" t="0" r="7620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6 </w:t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申报页面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811780"/>
            <wp:effectExtent l="0" t="0" r="7620" b="762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b="9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7 </w:t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申报页面</w:t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numPr>
          <w:ilvl w:val="0"/>
          <w:numId w:val="2"/>
        </w:num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提交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申报</w:t>
      </w:r>
      <w:r>
        <w:rPr>
          <w:rFonts w:hint="eastAsia" w:ascii="仿宋" w:hAnsi="仿宋" w:eastAsia="仿宋" w:cs="仿宋"/>
          <w:sz w:val="28"/>
          <w:szCs w:val="28"/>
        </w:rPr>
        <w:t>表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若申报人信息还未完善，点击【保存】对当前数据进行暂存（如图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），返回后还可对暂存数据进行编辑（如图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）。若申报人信息已完善，点击【提交】进入审核（如图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9230" cy="2808605"/>
            <wp:effectExtent l="0" t="0" r="762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8 </w:t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申报页面</w:t>
      </w:r>
    </w:p>
    <w:p>
      <w:pPr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5269230" cy="2816225"/>
            <wp:effectExtent l="0" t="0" r="7620" b="31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9 </w:t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lang w:eastAsia="zh-CN"/>
        </w:rPr>
        <w:t>申报页面</w:t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若要查看已提交数据及审核状态，选择【用户界面】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--【当前服务列表】，进入当前服务列表页面。</w:t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5420" cy="2804795"/>
            <wp:effectExtent l="0" t="0" r="11430" b="1460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图1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当前服务列表页</w:t>
      </w:r>
    </w:p>
    <w:p>
      <w:pPr>
        <w:numPr>
          <w:ilvl w:val="0"/>
          <w:numId w:val="2"/>
        </w:num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提交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申报</w:t>
      </w:r>
      <w:r>
        <w:rPr>
          <w:rFonts w:hint="eastAsia" w:ascii="仿宋" w:hAnsi="仿宋" w:eastAsia="仿宋" w:cs="仿宋"/>
          <w:sz w:val="28"/>
          <w:szCs w:val="28"/>
        </w:rPr>
        <w:t>表</w:t>
      </w:r>
    </w:p>
    <w:p>
      <w:pPr>
        <w:numPr>
          <w:ilvl w:val="0"/>
          <w:numId w:val="0"/>
        </w:numPr>
        <w:ind w:firstLine="560" w:firstLineChars="200"/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若审核状态为“审核驳回”，请点击【填写数据】修改申报人信息。</w:t>
      </w:r>
      <w:r>
        <w:drawing>
          <wp:inline distT="0" distB="0" distL="114300" distR="114300">
            <wp:extent cx="5269230" cy="2748280"/>
            <wp:effectExtent l="0" t="0" r="7620" b="1397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 b="22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图1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当前服务列表页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2.审核驳回意见查看步骤：【用户界面】--【历史填写数据】--【查看（如图12）】--【查看（如图13）】--【查看（如图14）】--【查看审核记录（如图15）】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446020"/>
            <wp:effectExtent l="0" t="0" r="7620" b="1143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rcRect b="130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sz w:val="24"/>
        </w:rPr>
        <w:t>图1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历史填报数据页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127885"/>
            <wp:effectExtent l="0" t="0" r="7620" b="57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b="239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图1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历史填报数据页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825625"/>
            <wp:effectExtent l="0" t="0" r="7620" b="317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b="353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图1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历史填报数据页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820035"/>
            <wp:effectExtent l="0" t="0" r="7620" b="1841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图1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lang w:eastAsia="zh-CN"/>
        </w:rPr>
        <w:t>历史填报数据页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79E481"/>
    <w:multiLevelType w:val="singleLevel"/>
    <w:tmpl w:val="9879E48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1C72802"/>
    <w:multiLevelType w:val="singleLevel"/>
    <w:tmpl w:val="41C7280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77ADE"/>
    <w:rsid w:val="00107AB2"/>
    <w:rsid w:val="007333BC"/>
    <w:rsid w:val="00AC4514"/>
    <w:rsid w:val="00BB03A2"/>
    <w:rsid w:val="00D41F6A"/>
    <w:rsid w:val="038410A4"/>
    <w:rsid w:val="0B6D27B9"/>
    <w:rsid w:val="0C3417F4"/>
    <w:rsid w:val="10732AA5"/>
    <w:rsid w:val="170E788B"/>
    <w:rsid w:val="18544594"/>
    <w:rsid w:val="187227DC"/>
    <w:rsid w:val="20165CC5"/>
    <w:rsid w:val="242D772A"/>
    <w:rsid w:val="264F404F"/>
    <w:rsid w:val="283B2678"/>
    <w:rsid w:val="2FAA6C49"/>
    <w:rsid w:val="33D9478C"/>
    <w:rsid w:val="34824621"/>
    <w:rsid w:val="34C67647"/>
    <w:rsid w:val="36035032"/>
    <w:rsid w:val="40277ADE"/>
    <w:rsid w:val="4E285FF8"/>
    <w:rsid w:val="4E48200D"/>
    <w:rsid w:val="504C5CD6"/>
    <w:rsid w:val="6A861833"/>
    <w:rsid w:val="6E0C0AFA"/>
    <w:rsid w:val="70A44D48"/>
    <w:rsid w:val="77C34F93"/>
    <w:rsid w:val="7AE67684"/>
    <w:rsid w:val="7E9C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4"/>
    <w:qFormat/>
    <w:uiPriority w:val="0"/>
    <w:rPr>
      <w:b/>
      <w:bCs/>
    </w:rPr>
  </w:style>
  <w:style w:type="paragraph" w:styleId="3">
    <w:name w:val="annotation text"/>
    <w:basedOn w:val="1"/>
    <w:link w:val="13"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annotation reference"/>
    <w:basedOn w:val="7"/>
    <w:qFormat/>
    <w:uiPriority w:val="0"/>
    <w:rPr>
      <w:sz w:val="21"/>
      <w:szCs w:val="21"/>
    </w:rPr>
  </w:style>
  <w:style w:type="character" w:customStyle="1" w:styleId="11">
    <w:name w:val="页眉 字符"/>
    <w:basedOn w:val="7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字符"/>
    <w:basedOn w:val="7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批注文字 字符"/>
    <w:basedOn w:val="7"/>
    <w:link w:val="3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4">
    <w:name w:val="批注主题 字符"/>
    <w:basedOn w:val="13"/>
    <w:link w:val="2"/>
    <w:qFormat/>
    <w:uiPriority w:val="0"/>
    <w:rPr>
      <w:rFonts w:ascii="Calibri" w:hAnsi="Calibri"/>
      <w:b/>
      <w:bCs/>
      <w:kern w:val="2"/>
      <w:sz w:val="21"/>
      <w:szCs w:val="24"/>
    </w:rPr>
  </w:style>
  <w:style w:type="character" w:customStyle="1" w:styleId="15">
    <w:name w:val="批注框文本 字符"/>
    <w:basedOn w:val="7"/>
    <w:link w:val="4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ctp</Company>
  <Pages>7</Pages>
  <Words>114</Words>
  <Characters>652</Characters>
  <Lines>5</Lines>
  <Paragraphs>1</Paragraphs>
  <TotalTime>9</TotalTime>
  <ScaleCrop>false</ScaleCrop>
  <LinksUpToDate>false</LinksUpToDate>
  <CharactersWithSpaces>765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2020-07-28T06:26:00Z</dcterms:created>
  <dc:creator>yuq</dc:creator>
  <cp:lastModifiedBy>于振海</cp:lastModifiedBy>
  <dcterms:modified xsi:type="dcterms:W3CDTF">2020-11-13T10:03:10Z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