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96E6">
      <w:pPr>
        <w:spacing w:line="309" w:lineRule="auto"/>
        <w:rPr>
          <w:rFonts w:ascii="Arial"/>
          <w:sz w:val="21"/>
        </w:rPr>
      </w:pPr>
    </w:p>
    <w:p w14:paraId="74D81F80">
      <w:pPr>
        <w:spacing w:before="101" w:line="230" w:lineRule="auto"/>
        <w:ind w:left="21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5"/>
          <w:sz w:val="31"/>
          <w:szCs w:val="31"/>
        </w:rPr>
        <w:t>附件3</w:t>
      </w:r>
    </w:p>
    <w:p w14:paraId="18109F01">
      <w:pPr>
        <w:spacing w:before="101" w:line="544" w:lineRule="exact"/>
        <w:ind w:left="1855"/>
        <w:outlineLvl w:val="0"/>
        <w:rPr>
          <w:rFonts w:hint="default" w:ascii="Times New Roman" w:hAnsi="Times New Roman" w:eastAsia="宋体" w:cs="Times New Roman"/>
          <w:sz w:val="40"/>
          <w:szCs w:val="40"/>
        </w:rPr>
      </w:pPr>
      <w:r>
        <w:rPr>
          <w:rFonts w:hint="default" w:ascii="Times New Roman" w:hAnsi="Times New Roman" w:eastAsia="宋体" w:cs="Times New Roman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资格审核需提供的材料及要求</w:t>
      </w:r>
    </w:p>
    <w:p w14:paraId="6B6B4198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3AB64A9A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（一）《阿里地区2025年面向陕西省招募“三支一扶”人员报名登记表》。</w:t>
      </w:r>
    </w:p>
    <w:p w14:paraId="210364BF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（二）身份证复印件。</w:t>
      </w:r>
    </w:p>
    <w:p w14:paraId="746AC1E5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（三）学历、学位证复印件。 </w:t>
      </w:r>
    </w:p>
    <w:p w14:paraId="6655DFC8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（四）学信网在线学籍验证报告、电子注册备案登记表</w:t>
      </w:r>
    </w:p>
    <w:p w14:paraId="20304D9E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 w14:paraId="26C22F3F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以上材料，能够提供的必须提供，将作为资格审核确认的依据。报名人员应仔细阅读公告、招募岗位表，严格遵守诚信承诺，报名信息应当真实、准确、完整，能够体现岗位条件和招募条件要求，并对其负完全责任。如因弄虚作假被取消招募资格，或因提供不准确信息造成无法与报名人员联系而影响招募的，后果由报名人员自行承担。</w:t>
      </w:r>
    </w:p>
    <w:p w14:paraId="3444EB0B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9"/>
      <w:pgMar w:top="2098" w:right="1474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dhODkzN2I4ZDhiMmU3YzJiNGI1ZmY0ODE1OTZhOTgifQ=="/>
  </w:docVars>
  <w:rsids>
    <w:rsidRoot w:val="00000000"/>
    <w:rsid w:val="03EF781B"/>
    <w:rsid w:val="221C1233"/>
    <w:rsid w:val="224C20D2"/>
    <w:rsid w:val="26F3EBEC"/>
    <w:rsid w:val="33BF80B8"/>
    <w:rsid w:val="452D094D"/>
    <w:rsid w:val="4F6ADBBD"/>
    <w:rsid w:val="5FE88DFD"/>
    <w:rsid w:val="796B7897"/>
    <w:rsid w:val="7D773D97"/>
    <w:rsid w:val="B6FDF814"/>
    <w:rsid w:val="B7993DEE"/>
    <w:rsid w:val="FDEFFD70"/>
    <w:rsid w:val="FDFB27C2"/>
    <w:rsid w:val="FEE67402"/>
    <w:rsid w:val="FFEBA757"/>
    <w:rsid w:val="FFF75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239</Characters>
  <TotalTime>0</TotalTime>
  <ScaleCrop>false</ScaleCrop>
  <LinksUpToDate>false</LinksUpToDate>
  <CharactersWithSpaces>241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2023-05-13T18:04:00Z</dcterms:created>
  <dc:creator>Administrator.USER-20190812VL</dc:creator>
  <cp:lastModifiedBy>LYH</cp:lastModifiedBy>
  <dcterms:modified xsi:type="dcterms:W3CDTF">2025-09-04T07:50:29Z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2024-04-26T18:01:33Z</vt:filetime>
  </property>
  <property fmtid="{D5CDD505-2E9C-101B-9397-08002B2CF9AE}" pid="4" name="KSOProductBuildVer">
    <vt:lpwstr>2052-12.1.0.21915</vt:lpwstr>
  </property>
  <property fmtid="{D5CDD505-2E9C-101B-9397-08002B2CF9AE}" pid="5" name="ICV">
    <vt:lpwstr>BA4752CDD7404AEF8493F2FB72551547_12</vt:lpwstr>
  </property>
  <property fmtid="{D5CDD505-2E9C-101B-9397-08002B2CF9AE}" pid="6" name="KSOTemplateDocerSaveRecord">
    <vt:lpwstr>eyJoZGlkIjoiODc3Y2FlZTY4NTY1ZjAzZTkyZWIzY2EzOTViNDRiZDMiLCJ1c2VySWQiOiIxMjg2MjY5Nzk2In0=</vt:lpwstr>
  </property>
</Properties>
</file>